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D4D99" w14:textId="27D305C9" w:rsidR="00902E89" w:rsidRPr="00B26311" w:rsidRDefault="00902E89" w:rsidP="005E2457">
      <w:pPr>
        <w:jc w:val="center"/>
        <w:rPr>
          <w:rFonts w:ascii="Arial" w:hAnsi="Arial" w:cs="Arial"/>
          <w:b/>
          <w:bCs/>
          <w:color w:val="4C94D8" w:themeColor="text2" w:themeTint="80"/>
          <w:sz w:val="28"/>
          <w:szCs w:val="28"/>
        </w:rPr>
      </w:pPr>
      <w:r w:rsidRPr="00B26311">
        <w:rPr>
          <w:rFonts w:ascii="Arial" w:hAnsi="Arial" w:cs="Arial"/>
          <w:b/>
          <w:bCs/>
          <w:color w:val="4C94D8" w:themeColor="text2" w:themeTint="80"/>
          <w:sz w:val="28"/>
          <w:szCs w:val="28"/>
        </w:rPr>
        <w:t>Percorso di Istituto via zoom</w:t>
      </w:r>
      <w:r w:rsidR="005E2457" w:rsidRPr="00B26311">
        <w:rPr>
          <w:rFonts w:ascii="Arial" w:hAnsi="Arial" w:cs="Arial"/>
          <w:b/>
          <w:bCs/>
          <w:color w:val="4C94D8" w:themeColor="text2" w:themeTint="80"/>
          <w:sz w:val="28"/>
          <w:szCs w:val="28"/>
        </w:rPr>
        <w:t xml:space="preserve"> - 099</w:t>
      </w:r>
    </w:p>
    <w:p w14:paraId="258A3E3E" w14:textId="1A36FCD7" w:rsidR="003B0B99" w:rsidRPr="00B26311" w:rsidRDefault="003B0B99" w:rsidP="005E2457">
      <w:pPr>
        <w:jc w:val="center"/>
        <w:rPr>
          <w:rFonts w:ascii="Arial" w:hAnsi="Arial" w:cs="Arial"/>
          <w:b/>
          <w:bCs/>
          <w:color w:val="4C94D8" w:themeColor="text2" w:themeTint="80"/>
          <w:sz w:val="24"/>
          <w:szCs w:val="24"/>
        </w:rPr>
      </w:pPr>
      <w:r w:rsidRPr="00B26311">
        <w:rPr>
          <w:rFonts w:ascii="Arial" w:hAnsi="Arial" w:cs="Arial"/>
          <w:b/>
          <w:bCs/>
          <w:color w:val="4C94D8" w:themeColor="text2" w:themeTint="80"/>
          <w:sz w:val="24"/>
          <w:szCs w:val="24"/>
        </w:rPr>
        <w:t>OVERCOME</w:t>
      </w:r>
      <w:r w:rsidR="005E2457" w:rsidRPr="00B26311">
        <w:rPr>
          <w:rFonts w:ascii="Arial" w:hAnsi="Arial" w:cs="Arial"/>
          <w:b/>
          <w:bCs/>
          <w:color w:val="4C94D8" w:themeColor="text2" w:themeTint="80"/>
          <w:sz w:val="24"/>
          <w:szCs w:val="24"/>
        </w:rPr>
        <w:t xml:space="preserve"> PORNOGR</w:t>
      </w:r>
      <w:r w:rsidR="00535647" w:rsidRPr="00B26311">
        <w:rPr>
          <w:rFonts w:ascii="Arial" w:hAnsi="Arial" w:cs="Arial"/>
          <w:b/>
          <w:bCs/>
          <w:color w:val="4C94D8" w:themeColor="text2" w:themeTint="80"/>
          <w:sz w:val="24"/>
          <w:szCs w:val="24"/>
        </w:rPr>
        <w:t>APHY</w:t>
      </w:r>
    </w:p>
    <w:p w14:paraId="1E978D38" w14:textId="677C33A6" w:rsidR="005E2457" w:rsidRPr="00B26311" w:rsidRDefault="00535647" w:rsidP="005E2457">
      <w:pPr>
        <w:jc w:val="center"/>
        <w:rPr>
          <w:rFonts w:ascii="Arial" w:hAnsi="Arial" w:cs="Arial"/>
          <w:b/>
          <w:bCs/>
          <w:color w:val="4C94D8" w:themeColor="text2" w:themeTint="80"/>
          <w:sz w:val="20"/>
          <w:szCs w:val="20"/>
        </w:rPr>
      </w:pPr>
      <w:r w:rsidRPr="00B26311">
        <w:rPr>
          <w:rFonts w:ascii="Arial" w:hAnsi="Arial" w:cs="Arial"/>
          <w:b/>
          <w:bCs/>
          <w:color w:val="4C94D8" w:themeColor="text2" w:themeTint="80"/>
          <w:sz w:val="20"/>
          <w:szCs w:val="20"/>
        </w:rPr>
        <w:t>Liberarsi della</w:t>
      </w:r>
      <w:r w:rsidR="005E2457" w:rsidRPr="00B26311">
        <w:rPr>
          <w:rFonts w:ascii="Arial" w:hAnsi="Arial" w:cs="Arial"/>
          <w:b/>
          <w:bCs/>
          <w:color w:val="4C94D8" w:themeColor="text2" w:themeTint="80"/>
          <w:sz w:val="20"/>
          <w:szCs w:val="20"/>
        </w:rPr>
        <w:t xml:space="preserve"> pornografia </w:t>
      </w:r>
    </w:p>
    <w:p w14:paraId="002F732F" w14:textId="77777777" w:rsidR="005E2457" w:rsidRDefault="005E2457" w:rsidP="00F93934">
      <w:pPr>
        <w:jc w:val="both"/>
        <w:rPr>
          <w:rFonts w:ascii="Arial" w:hAnsi="Arial" w:cs="Arial"/>
          <w:b/>
          <w:bCs/>
          <w:sz w:val="18"/>
          <w:szCs w:val="18"/>
        </w:rPr>
      </w:pPr>
    </w:p>
    <w:p w14:paraId="53BE7D99" w14:textId="7010CE5B" w:rsidR="005E2457" w:rsidRPr="00F93934" w:rsidRDefault="005E2457" w:rsidP="00F93934">
      <w:pPr>
        <w:jc w:val="both"/>
        <w:rPr>
          <w:rFonts w:ascii="Arial" w:hAnsi="Arial" w:cs="Arial"/>
          <w:b/>
          <w:bCs/>
          <w:sz w:val="24"/>
          <w:szCs w:val="24"/>
          <w:vertAlign w:val="subscript"/>
        </w:rPr>
      </w:pPr>
      <w:r w:rsidRPr="00F93934">
        <w:rPr>
          <w:rFonts w:ascii="Arial" w:hAnsi="Arial" w:cs="Arial"/>
          <w:b/>
          <w:bCs/>
          <w:sz w:val="24"/>
          <w:szCs w:val="24"/>
          <w:vertAlign w:val="subscript"/>
        </w:rPr>
        <w:t>C</w:t>
      </w:r>
      <w:r w:rsidR="00F93934">
        <w:rPr>
          <w:rFonts w:ascii="Arial" w:hAnsi="Arial" w:cs="Arial"/>
          <w:b/>
          <w:bCs/>
          <w:sz w:val="24"/>
          <w:szCs w:val="24"/>
          <w:vertAlign w:val="subscript"/>
        </w:rPr>
        <w:t>ONDUTTORI</w:t>
      </w:r>
      <w:r w:rsidRPr="00F93934">
        <w:rPr>
          <w:rFonts w:ascii="Arial" w:hAnsi="Arial" w:cs="Arial"/>
          <w:b/>
          <w:bCs/>
          <w:sz w:val="24"/>
          <w:szCs w:val="24"/>
          <w:vertAlign w:val="subscript"/>
        </w:rPr>
        <w:t xml:space="preserve">: </w:t>
      </w:r>
    </w:p>
    <w:p w14:paraId="5745FF71" w14:textId="74610958" w:rsidR="005E2457" w:rsidRPr="00F93934" w:rsidRDefault="005E2457" w:rsidP="00F93934">
      <w:pPr>
        <w:jc w:val="both"/>
        <w:rPr>
          <w:rFonts w:ascii="Arial" w:hAnsi="Arial" w:cs="Arial"/>
          <w:sz w:val="24"/>
          <w:szCs w:val="24"/>
          <w:vertAlign w:val="subscript"/>
        </w:rPr>
      </w:pPr>
      <w:r w:rsidRPr="00F93934">
        <w:rPr>
          <w:rFonts w:ascii="Arial" w:hAnsi="Arial" w:cs="Arial"/>
          <w:b/>
          <w:bCs/>
          <w:sz w:val="24"/>
          <w:szCs w:val="24"/>
          <w:vertAlign w:val="subscript"/>
        </w:rPr>
        <w:t xml:space="preserve">Maurizio Bellomo, </w:t>
      </w:r>
      <w:r w:rsidRPr="00F93934">
        <w:rPr>
          <w:rFonts w:ascii="Arial" w:hAnsi="Arial" w:cs="Arial"/>
          <w:sz w:val="24"/>
          <w:szCs w:val="24"/>
          <w:vertAlign w:val="subscript"/>
        </w:rPr>
        <w:t>psicologo clinico e coordinatore dei Seminari &amp; Istituti di Religione;</w:t>
      </w:r>
    </w:p>
    <w:p w14:paraId="5AB30C8A" w14:textId="7922F396" w:rsidR="005E2457" w:rsidRPr="00F93934" w:rsidRDefault="005E2457" w:rsidP="00F93934">
      <w:pPr>
        <w:jc w:val="both"/>
        <w:rPr>
          <w:rFonts w:ascii="Arial" w:hAnsi="Arial" w:cs="Arial"/>
          <w:sz w:val="24"/>
          <w:szCs w:val="24"/>
          <w:vertAlign w:val="subscript"/>
        </w:rPr>
      </w:pPr>
      <w:r w:rsidRPr="00F93934">
        <w:rPr>
          <w:rFonts w:ascii="Arial" w:hAnsi="Arial" w:cs="Arial"/>
          <w:b/>
          <w:bCs/>
          <w:sz w:val="24"/>
          <w:szCs w:val="24"/>
          <w:vertAlign w:val="subscript"/>
        </w:rPr>
        <w:t>Giancarlo Giorgino</w:t>
      </w:r>
      <w:r w:rsidRPr="00F93934">
        <w:rPr>
          <w:rFonts w:ascii="Arial" w:hAnsi="Arial" w:cs="Arial"/>
          <w:sz w:val="24"/>
          <w:szCs w:val="24"/>
          <w:vertAlign w:val="subscript"/>
        </w:rPr>
        <w:t xml:space="preserve">, psicologo clinico e </w:t>
      </w:r>
      <w:r w:rsidR="00B26311">
        <w:rPr>
          <w:rFonts w:ascii="Arial" w:hAnsi="Arial" w:cs="Arial"/>
          <w:sz w:val="24"/>
          <w:szCs w:val="24"/>
          <w:vertAlign w:val="subscript"/>
        </w:rPr>
        <w:t>responsabile dei Servizi di Consulenza per la Famiglia</w:t>
      </w:r>
    </w:p>
    <w:p w14:paraId="6AF574D2" w14:textId="77777777" w:rsidR="005E2457" w:rsidRPr="00F93934" w:rsidRDefault="005E2457" w:rsidP="00F93934">
      <w:pPr>
        <w:jc w:val="both"/>
        <w:rPr>
          <w:rFonts w:ascii="Arial" w:hAnsi="Arial" w:cs="Arial"/>
          <w:sz w:val="24"/>
          <w:szCs w:val="24"/>
          <w:vertAlign w:val="subscript"/>
        </w:rPr>
      </w:pPr>
    </w:p>
    <w:p w14:paraId="7ABECD35" w14:textId="57F1AB51" w:rsidR="00F93934" w:rsidRPr="00F93934" w:rsidRDefault="005E2457" w:rsidP="00F93934">
      <w:pPr>
        <w:jc w:val="both"/>
        <w:rPr>
          <w:rFonts w:ascii="Arial" w:hAnsi="Arial" w:cs="Arial"/>
          <w:b/>
          <w:bCs/>
          <w:sz w:val="24"/>
          <w:szCs w:val="24"/>
          <w:vertAlign w:val="subscript"/>
        </w:rPr>
      </w:pPr>
      <w:r w:rsidRPr="00F93934">
        <w:rPr>
          <w:rFonts w:ascii="Arial" w:hAnsi="Arial" w:cs="Arial"/>
          <w:b/>
          <w:bCs/>
          <w:sz w:val="24"/>
          <w:szCs w:val="24"/>
          <w:vertAlign w:val="subscript"/>
        </w:rPr>
        <w:t>O</w:t>
      </w:r>
      <w:r w:rsidR="00F93934">
        <w:rPr>
          <w:rFonts w:ascii="Arial" w:hAnsi="Arial" w:cs="Arial"/>
          <w:b/>
          <w:bCs/>
          <w:sz w:val="24"/>
          <w:szCs w:val="24"/>
          <w:vertAlign w:val="subscript"/>
        </w:rPr>
        <w:t>VERVIEW</w:t>
      </w:r>
      <w:r w:rsidRPr="00F93934">
        <w:rPr>
          <w:rFonts w:ascii="Arial" w:hAnsi="Arial" w:cs="Arial"/>
          <w:b/>
          <w:bCs/>
          <w:sz w:val="24"/>
          <w:szCs w:val="24"/>
          <w:vertAlign w:val="subscript"/>
        </w:rPr>
        <w:t>:</w:t>
      </w:r>
    </w:p>
    <w:p w14:paraId="1D39EB1F" w14:textId="0DA808D6" w:rsidR="005E2457" w:rsidRPr="00F93934" w:rsidRDefault="00127933" w:rsidP="00F93934">
      <w:pPr>
        <w:jc w:val="both"/>
        <w:rPr>
          <w:rFonts w:ascii="Arial" w:hAnsi="Arial" w:cs="Arial"/>
          <w:b/>
          <w:bCs/>
          <w:sz w:val="24"/>
          <w:szCs w:val="24"/>
          <w:vertAlign w:val="subscript"/>
        </w:rPr>
      </w:pPr>
      <w:r>
        <w:rPr>
          <w:rFonts w:ascii="Arial" w:hAnsi="Arial" w:cs="Arial"/>
          <w:sz w:val="24"/>
          <w:szCs w:val="24"/>
          <w:vertAlign w:val="subscript"/>
        </w:rPr>
        <w:t xml:space="preserve">Dopo </w:t>
      </w:r>
      <w:r w:rsidR="00B26311" w:rsidRPr="00F93934">
        <w:rPr>
          <w:rFonts w:ascii="Arial" w:hAnsi="Arial" w:cs="Arial"/>
          <w:sz w:val="24"/>
          <w:szCs w:val="24"/>
          <w:vertAlign w:val="subscript"/>
        </w:rPr>
        <w:t>aver effettuato l’iscrizione attraverso il link presente</w:t>
      </w:r>
      <w:r>
        <w:rPr>
          <w:rFonts w:ascii="Arial" w:hAnsi="Arial" w:cs="Arial"/>
          <w:sz w:val="24"/>
          <w:szCs w:val="24"/>
          <w:vertAlign w:val="subscript"/>
        </w:rPr>
        <w:t xml:space="preserve"> nel poster, è possibile l’</w:t>
      </w:r>
      <w:r w:rsidR="005E2457" w:rsidRPr="00F93934">
        <w:rPr>
          <w:rFonts w:ascii="Arial" w:hAnsi="Arial" w:cs="Arial"/>
          <w:sz w:val="24"/>
          <w:szCs w:val="24"/>
          <w:vertAlign w:val="subscript"/>
        </w:rPr>
        <w:t>accesso in modo anonim</w:t>
      </w:r>
      <w:r w:rsidR="00535647">
        <w:rPr>
          <w:rFonts w:ascii="Arial" w:hAnsi="Arial" w:cs="Arial"/>
          <w:sz w:val="24"/>
          <w:szCs w:val="24"/>
          <w:vertAlign w:val="subscript"/>
        </w:rPr>
        <w:t>o a 10 incontri via zoom</w:t>
      </w:r>
      <w:r>
        <w:rPr>
          <w:rFonts w:ascii="Arial" w:hAnsi="Arial" w:cs="Arial"/>
          <w:sz w:val="24"/>
          <w:szCs w:val="24"/>
          <w:vertAlign w:val="subscript"/>
        </w:rPr>
        <w:t xml:space="preserve">. </w:t>
      </w:r>
      <w:r w:rsidR="005E2457" w:rsidRPr="00F93934">
        <w:rPr>
          <w:rFonts w:ascii="Arial" w:hAnsi="Arial" w:cs="Arial"/>
          <w:sz w:val="24"/>
          <w:szCs w:val="24"/>
          <w:vertAlign w:val="subscript"/>
        </w:rPr>
        <w:t xml:space="preserve">Gli iscritti potranno partecipare con un avatar o con la telecamera </w:t>
      </w:r>
      <w:r w:rsidR="00535647">
        <w:rPr>
          <w:rFonts w:ascii="Arial" w:hAnsi="Arial" w:cs="Arial"/>
          <w:sz w:val="24"/>
          <w:szCs w:val="24"/>
          <w:vertAlign w:val="subscript"/>
        </w:rPr>
        <w:t>spenta</w:t>
      </w:r>
      <w:r w:rsidR="005E2457" w:rsidRPr="00F93934">
        <w:rPr>
          <w:rFonts w:ascii="Arial" w:hAnsi="Arial" w:cs="Arial"/>
          <w:sz w:val="24"/>
          <w:szCs w:val="24"/>
          <w:vertAlign w:val="subscript"/>
        </w:rPr>
        <w:t>. Per intervenire o r</w:t>
      </w:r>
      <w:r w:rsidR="00F93934" w:rsidRPr="00F93934">
        <w:rPr>
          <w:rFonts w:ascii="Arial" w:hAnsi="Arial" w:cs="Arial"/>
          <w:sz w:val="24"/>
          <w:szCs w:val="24"/>
          <w:vertAlign w:val="subscript"/>
        </w:rPr>
        <w:t>is</w:t>
      </w:r>
      <w:r w:rsidR="005E2457" w:rsidRPr="00F93934">
        <w:rPr>
          <w:rFonts w:ascii="Arial" w:hAnsi="Arial" w:cs="Arial"/>
          <w:sz w:val="24"/>
          <w:szCs w:val="24"/>
          <w:vertAlign w:val="subscript"/>
        </w:rPr>
        <w:t>po</w:t>
      </w:r>
      <w:r w:rsidR="00F93934" w:rsidRPr="00F93934">
        <w:rPr>
          <w:rFonts w:ascii="Arial" w:hAnsi="Arial" w:cs="Arial"/>
          <w:sz w:val="24"/>
          <w:szCs w:val="24"/>
          <w:vertAlign w:val="subscript"/>
        </w:rPr>
        <w:t>n</w:t>
      </w:r>
      <w:r w:rsidR="005E2457" w:rsidRPr="00F93934">
        <w:rPr>
          <w:rFonts w:ascii="Arial" w:hAnsi="Arial" w:cs="Arial"/>
          <w:sz w:val="24"/>
          <w:szCs w:val="24"/>
          <w:vertAlign w:val="subscript"/>
        </w:rPr>
        <w:t xml:space="preserve">dere alle domande dei conduttori potranno usare la chat della sessione zoom. In un’ottica </w:t>
      </w:r>
      <w:r w:rsidR="00F93934" w:rsidRPr="00F93934">
        <w:rPr>
          <w:rFonts w:ascii="Arial" w:hAnsi="Arial" w:cs="Arial"/>
          <w:sz w:val="24"/>
          <w:szCs w:val="24"/>
          <w:vertAlign w:val="subscript"/>
        </w:rPr>
        <w:t xml:space="preserve">collegata alla </w:t>
      </w:r>
      <w:r w:rsidR="00535647" w:rsidRPr="00127933">
        <w:rPr>
          <w:rFonts w:ascii="Arial" w:hAnsi="Arial" w:cs="Arial"/>
          <w:b/>
          <w:bCs/>
          <w:sz w:val="24"/>
          <w:szCs w:val="24"/>
          <w:vertAlign w:val="subscript"/>
        </w:rPr>
        <w:t>D</w:t>
      </w:r>
      <w:r w:rsidR="00F93934" w:rsidRPr="00127933">
        <w:rPr>
          <w:rFonts w:ascii="Arial" w:hAnsi="Arial" w:cs="Arial"/>
          <w:b/>
          <w:bCs/>
          <w:sz w:val="24"/>
          <w:szCs w:val="24"/>
          <w:vertAlign w:val="subscript"/>
        </w:rPr>
        <w:t>ottrina di Cristo</w:t>
      </w:r>
      <w:r w:rsidR="00F93934" w:rsidRPr="00F93934">
        <w:rPr>
          <w:rFonts w:ascii="Arial" w:hAnsi="Arial" w:cs="Arial"/>
          <w:sz w:val="24"/>
          <w:szCs w:val="24"/>
          <w:vertAlign w:val="subscript"/>
        </w:rPr>
        <w:t xml:space="preserve"> i partecipanti potranno comprendere quali sono gli strumenti psico educativi che permetteranno loro di </w:t>
      </w:r>
      <w:r w:rsidR="00535647">
        <w:rPr>
          <w:rFonts w:ascii="Arial" w:hAnsi="Arial" w:cs="Arial"/>
          <w:sz w:val="24"/>
          <w:szCs w:val="24"/>
          <w:vertAlign w:val="subscript"/>
        </w:rPr>
        <w:t xml:space="preserve">liberarsi dalla dipendenza che porta ad </w:t>
      </w:r>
      <w:r w:rsidR="00F93934" w:rsidRPr="00F93934">
        <w:rPr>
          <w:rFonts w:ascii="Arial" w:hAnsi="Arial" w:cs="Arial"/>
          <w:sz w:val="24"/>
          <w:szCs w:val="24"/>
          <w:vertAlign w:val="subscript"/>
        </w:rPr>
        <w:t>a</w:t>
      </w:r>
      <w:r w:rsidR="00535647">
        <w:rPr>
          <w:rFonts w:ascii="Arial" w:hAnsi="Arial" w:cs="Arial"/>
          <w:sz w:val="24"/>
          <w:szCs w:val="24"/>
          <w:vertAlign w:val="subscript"/>
        </w:rPr>
        <w:t>ccedere</w:t>
      </w:r>
      <w:r w:rsidR="00F93934" w:rsidRPr="00F93934">
        <w:rPr>
          <w:rFonts w:ascii="Arial" w:hAnsi="Arial" w:cs="Arial"/>
          <w:sz w:val="24"/>
          <w:szCs w:val="24"/>
          <w:vertAlign w:val="subscript"/>
        </w:rPr>
        <w:t xml:space="preserve"> </w:t>
      </w:r>
      <w:r w:rsidR="00535647">
        <w:rPr>
          <w:rFonts w:ascii="Arial" w:hAnsi="Arial" w:cs="Arial"/>
          <w:sz w:val="24"/>
          <w:szCs w:val="24"/>
          <w:vertAlign w:val="subscript"/>
        </w:rPr>
        <w:t xml:space="preserve">al </w:t>
      </w:r>
      <w:r w:rsidR="00F93934" w:rsidRPr="00F93934">
        <w:rPr>
          <w:rFonts w:ascii="Arial" w:hAnsi="Arial" w:cs="Arial"/>
          <w:sz w:val="24"/>
          <w:szCs w:val="24"/>
          <w:vertAlign w:val="subscript"/>
        </w:rPr>
        <w:t>materiale pornografico come mezzo</w:t>
      </w:r>
      <w:r>
        <w:rPr>
          <w:rFonts w:ascii="Arial" w:hAnsi="Arial" w:cs="Arial"/>
          <w:sz w:val="24"/>
          <w:szCs w:val="24"/>
          <w:vertAlign w:val="subscript"/>
        </w:rPr>
        <w:t xml:space="preserve"> dsfunzionale</w:t>
      </w:r>
      <w:r w:rsidR="00F93934" w:rsidRPr="00F93934">
        <w:rPr>
          <w:rFonts w:ascii="Arial" w:hAnsi="Arial" w:cs="Arial"/>
          <w:sz w:val="24"/>
          <w:szCs w:val="24"/>
          <w:vertAlign w:val="subscript"/>
        </w:rPr>
        <w:t xml:space="preserve"> per affrontare la solitudine o lo stress.</w:t>
      </w:r>
    </w:p>
    <w:p w14:paraId="746C0BB1" w14:textId="77777777" w:rsidR="005E2457" w:rsidRPr="003B0B99" w:rsidRDefault="005E2457" w:rsidP="00F93934">
      <w:pPr>
        <w:jc w:val="both"/>
        <w:rPr>
          <w:rFonts w:ascii="Arial" w:hAnsi="Arial" w:cs="Arial"/>
          <w:b/>
          <w:bCs/>
          <w:sz w:val="18"/>
          <w:szCs w:val="18"/>
        </w:rPr>
      </w:pPr>
    </w:p>
    <w:p w14:paraId="645B3C47" w14:textId="4509BE10" w:rsidR="00D73031" w:rsidRPr="00535647" w:rsidRDefault="00D73031" w:rsidP="00F93934">
      <w:pPr>
        <w:jc w:val="both"/>
        <w:rPr>
          <w:rFonts w:ascii="Arial" w:hAnsi="Arial" w:cs="Arial"/>
          <w:b/>
          <w:bCs/>
          <w:sz w:val="16"/>
          <w:szCs w:val="16"/>
        </w:rPr>
      </w:pPr>
      <w:r w:rsidRPr="00535647">
        <w:rPr>
          <w:rFonts w:ascii="Arial" w:hAnsi="Arial" w:cs="Arial"/>
          <w:b/>
          <w:bCs/>
          <w:sz w:val="16"/>
          <w:szCs w:val="16"/>
          <w:highlight w:val="yellow"/>
        </w:rPr>
        <w:t>Sessione 1: Riconoscere la Dipendenza</w:t>
      </w:r>
      <w:r w:rsidR="00C1219D" w:rsidRPr="00535647">
        <w:rPr>
          <w:rFonts w:ascii="Arial" w:hAnsi="Arial" w:cs="Arial"/>
          <w:b/>
          <w:bCs/>
          <w:sz w:val="16"/>
          <w:szCs w:val="16"/>
          <w:highlight w:val="yellow"/>
        </w:rPr>
        <w:t>: la</w:t>
      </w:r>
      <w:r w:rsidRPr="00535647">
        <w:rPr>
          <w:rFonts w:ascii="Arial" w:hAnsi="Arial" w:cs="Arial"/>
          <w:b/>
          <w:bCs/>
          <w:sz w:val="16"/>
          <w:szCs w:val="16"/>
          <w:highlight w:val="yellow"/>
        </w:rPr>
        <w:t xml:space="preserve"> Speranza di Superarla</w:t>
      </w:r>
    </w:p>
    <w:p w14:paraId="5C4BC4F3" w14:textId="7DB48A5A" w:rsidR="00D73031" w:rsidRPr="00C1219D" w:rsidRDefault="00D73031" w:rsidP="00F93934">
      <w:pPr>
        <w:jc w:val="both"/>
        <w:rPr>
          <w:rFonts w:ascii="Arial" w:hAnsi="Arial" w:cs="Arial"/>
          <w:sz w:val="16"/>
          <w:szCs w:val="16"/>
        </w:rPr>
      </w:pPr>
      <w:r w:rsidRPr="00C1219D">
        <w:rPr>
          <w:rFonts w:ascii="Arial" w:hAnsi="Arial" w:cs="Arial"/>
          <w:sz w:val="16"/>
          <w:szCs w:val="16"/>
        </w:rPr>
        <w:t>Il primo passo per superare qualsiasi dipendenza è riconoscere il problema. Spesso, la pornografia può sembrare una tentazione o un comportamento che possiamo controllare, ma in realtà può diventare una vera e propria dipendenza. Comprendere la differenza tra abitudine e dipendenza è cruciale per la nostra capacità di scegliere liberamente e intraprendere il percorso di guarigione. Riconoscere questo è fondamentale per iniziare a cambiare. La speranza di superare questa sfida non proviene dalla nostra forza, ma dal potere di Cristo. Sapere che, con l’aiuto di Dio, possiamo superare la pornografia e trovare una vita più piena e gioiosa ci dà la motivazione per agire. È anche importante essere consapevoli degli impatti emotivi, relazionali e spirituali della pornografia, che minacciano il nostro progresso eterno, e identificare i trigger personali, ovvero quelle situazioni o emozioni che ci spingono verso comportamenti indesiderati.</w:t>
      </w:r>
    </w:p>
    <w:p w14:paraId="61CF8E4B" w14:textId="6758F095" w:rsidR="00D73031" w:rsidRPr="00C1219D" w:rsidRDefault="00D73031" w:rsidP="00F93934">
      <w:pPr>
        <w:jc w:val="both"/>
        <w:rPr>
          <w:rFonts w:ascii="Arial" w:hAnsi="Arial" w:cs="Arial"/>
          <w:b/>
          <w:bCs/>
          <w:sz w:val="16"/>
          <w:szCs w:val="16"/>
          <w:u w:val="single"/>
        </w:rPr>
      </w:pPr>
      <w:r w:rsidRPr="00C1219D">
        <w:rPr>
          <w:rFonts w:ascii="Arial" w:hAnsi="Arial" w:cs="Arial"/>
          <w:b/>
          <w:bCs/>
          <w:sz w:val="16"/>
          <w:szCs w:val="16"/>
          <w:u w:val="single"/>
        </w:rPr>
        <w:t>Letture:</w:t>
      </w:r>
    </w:p>
    <w:p w14:paraId="7292C249" w14:textId="56CC0153" w:rsidR="00D73031" w:rsidRPr="00C949EB" w:rsidRDefault="00D73031" w:rsidP="00F93934">
      <w:pPr>
        <w:jc w:val="both"/>
        <w:rPr>
          <w:rFonts w:ascii="Arial" w:hAnsi="Arial" w:cs="Arial"/>
          <w:sz w:val="16"/>
          <w:szCs w:val="16"/>
        </w:rPr>
      </w:pPr>
      <w:r w:rsidRPr="00C1219D">
        <w:rPr>
          <w:rFonts w:ascii="Arial" w:hAnsi="Arial" w:cs="Arial"/>
          <w:sz w:val="16"/>
          <w:szCs w:val="16"/>
        </w:rPr>
        <w:tab/>
        <w:t>•</w:t>
      </w:r>
      <w:r w:rsidRPr="00C1219D">
        <w:rPr>
          <w:rFonts w:ascii="Arial" w:hAnsi="Arial" w:cs="Arial"/>
          <w:sz w:val="16"/>
          <w:szCs w:val="16"/>
        </w:rPr>
        <w:tab/>
      </w:r>
      <w:hyperlink r:id="rId4" w:history="1">
        <w:r w:rsidR="009F13BF" w:rsidRPr="00C1219D">
          <w:rPr>
            <w:rStyle w:val="Collegamentoipertestuale"/>
            <w:rFonts w:ascii="Arial" w:hAnsi="Arial" w:cs="Arial"/>
            <w:sz w:val="16"/>
            <w:szCs w:val="16"/>
          </w:rPr>
          <w:t>https://www.churchofjesuschrist.org/study/liahona/2015/10/youth/recovering-from-the-trap-of-pornography?lang=ita</w:t>
        </w:r>
      </w:hyperlink>
      <w:r w:rsidR="00C1219D">
        <w:rPr>
          <w:rStyle w:val="Collegamentoipertestuale"/>
          <w:rFonts w:ascii="Arial" w:hAnsi="Arial" w:cs="Arial"/>
          <w:sz w:val="16"/>
          <w:szCs w:val="16"/>
        </w:rPr>
        <w:t xml:space="preserve"> “</w:t>
      </w:r>
      <w:r w:rsidR="009F13BF" w:rsidRPr="00C1219D">
        <w:rPr>
          <w:rFonts w:ascii="Arial" w:hAnsi="Arial" w:cs="Arial"/>
          <w:sz w:val="16"/>
          <w:szCs w:val="16"/>
        </w:rPr>
        <w:t>Liberarsi dalla trappola della pornografia</w:t>
      </w:r>
      <w:r w:rsidR="00C1219D">
        <w:rPr>
          <w:rFonts w:ascii="Arial" w:hAnsi="Arial" w:cs="Arial"/>
          <w:sz w:val="16"/>
          <w:szCs w:val="16"/>
        </w:rPr>
        <w:t>”</w:t>
      </w:r>
      <w:r w:rsidR="00C949EB">
        <w:rPr>
          <w:rFonts w:ascii="Arial" w:hAnsi="Arial" w:cs="Arial"/>
          <w:sz w:val="16"/>
          <w:szCs w:val="16"/>
        </w:rPr>
        <w:t xml:space="preserve">, </w:t>
      </w:r>
      <w:r w:rsidR="009F13BF" w:rsidRPr="00C1219D">
        <w:rPr>
          <w:rFonts w:ascii="Arial" w:hAnsi="Arial" w:cs="Arial"/>
          <w:b/>
          <w:bCs/>
          <w:i/>
          <w:iCs/>
          <w:sz w:val="16"/>
          <w:szCs w:val="16"/>
        </w:rPr>
        <w:t>Anziano Dallin H. Oaks</w:t>
      </w:r>
    </w:p>
    <w:p w14:paraId="33DFD382" w14:textId="6B5BA44B" w:rsidR="00C1219D" w:rsidRPr="00C949EB" w:rsidRDefault="00D73031" w:rsidP="00F93934">
      <w:pPr>
        <w:jc w:val="both"/>
        <w:rPr>
          <w:rFonts w:ascii="Arial" w:hAnsi="Arial" w:cs="Arial"/>
          <w:sz w:val="16"/>
          <w:szCs w:val="16"/>
        </w:rPr>
      </w:pPr>
      <w:r w:rsidRPr="00C1219D">
        <w:rPr>
          <w:rFonts w:ascii="Arial" w:hAnsi="Arial" w:cs="Arial"/>
          <w:sz w:val="16"/>
          <w:szCs w:val="16"/>
        </w:rPr>
        <w:tab/>
        <w:t>•</w:t>
      </w:r>
      <w:r w:rsidRPr="00C1219D">
        <w:rPr>
          <w:rFonts w:ascii="Arial" w:hAnsi="Arial" w:cs="Arial"/>
          <w:sz w:val="16"/>
          <w:szCs w:val="16"/>
        </w:rPr>
        <w:tab/>
      </w:r>
      <w:hyperlink r:id="rId5" w:history="1">
        <w:r w:rsidR="00C949EB" w:rsidRPr="00660C42">
          <w:rPr>
            <w:rStyle w:val="Collegamentoipertestuale"/>
            <w:rFonts w:ascii="Arial" w:hAnsi="Arial" w:cs="Arial"/>
            <w:sz w:val="16"/>
            <w:szCs w:val="16"/>
          </w:rPr>
          <w:t>https://www.churchofjesuschrist.org/study/general-conference/2009/10/preserving-the-hearts-mighty-change?lang=ita</w:t>
        </w:r>
      </w:hyperlink>
      <w:r w:rsidR="00C949EB">
        <w:rPr>
          <w:rFonts w:ascii="Arial" w:hAnsi="Arial" w:cs="Arial"/>
          <w:sz w:val="16"/>
          <w:szCs w:val="16"/>
        </w:rPr>
        <w:t xml:space="preserve"> </w:t>
      </w:r>
      <w:r w:rsidR="00C1219D">
        <w:rPr>
          <w:rStyle w:val="Collegamentoipertestuale"/>
          <w:rFonts w:ascii="Arial" w:hAnsi="Arial" w:cs="Arial"/>
          <w:sz w:val="16"/>
          <w:szCs w:val="16"/>
        </w:rPr>
        <w:t>“</w:t>
      </w:r>
      <w:r w:rsidR="009F13BF" w:rsidRPr="00C1219D">
        <w:rPr>
          <w:rFonts w:ascii="Arial" w:hAnsi="Arial" w:cs="Arial"/>
          <w:sz w:val="16"/>
          <w:szCs w:val="16"/>
        </w:rPr>
        <w:t>Preservare il potente mutamento di cuore</w:t>
      </w:r>
      <w:r w:rsidR="00C1219D">
        <w:rPr>
          <w:rFonts w:ascii="Arial" w:hAnsi="Arial" w:cs="Arial"/>
          <w:sz w:val="16"/>
          <w:szCs w:val="16"/>
        </w:rPr>
        <w:t>”</w:t>
      </w:r>
      <w:r w:rsidR="00C949EB">
        <w:rPr>
          <w:rFonts w:ascii="Arial" w:hAnsi="Arial" w:cs="Arial"/>
          <w:sz w:val="16"/>
          <w:szCs w:val="16"/>
        </w:rPr>
        <w:t xml:space="preserve">, </w:t>
      </w:r>
      <w:r w:rsidR="009F13BF" w:rsidRPr="00C1219D">
        <w:rPr>
          <w:rFonts w:ascii="Arial" w:hAnsi="Arial" w:cs="Arial"/>
          <w:b/>
          <w:bCs/>
          <w:i/>
          <w:iCs/>
          <w:sz w:val="16"/>
          <w:szCs w:val="16"/>
        </w:rPr>
        <w:t>Anziano Dale G. Renlund</w:t>
      </w:r>
    </w:p>
    <w:p w14:paraId="2D8C0DFB" w14:textId="03702A3C" w:rsidR="00D73031" w:rsidRPr="00C1219D" w:rsidRDefault="00D73031" w:rsidP="00F93934">
      <w:pPr>
        <w:jc w:val="both"/>
        <w:rPr>
          <w:rFonts w:ascii="Arial" w:hAnsi="Arial" w:cs="Arial"/>
          <w:b/>
          <w:bCs/>
          <w:sz w:val="16"/>
          <w:szCs w:val="16"/>
        </w:rPr>
      </w:pPr>
      <w:r w:rsidRPr="00C1219D">
        <w:rPr>
          <w:rFonts w:ascii="Arial" w:hAnsi="Arial" w:cs="Arial"/>
          <w:b/>
          <w:bCs/>
          <w:sz w:val="16"/>
          <w:szCs w:val="16"/>
          <w:highlight w:val="yellow"/>
        </w:rPr>
        <w:t>Sessione 2: Come la Pornografia Modifica il Cervello</w:t>
      </w:r>
    </w:p>
    <w:p w14:paraId="52381A69" w14:textId="2CC1F805" w:rsidR="00D73031" w:rsidRPr="00C1219D" w:rsidRDefault="003758D1" w:rsidP="00F93934">
      <w:pPr>
        <w:jc w:val="both"/>
        <w:rPr>
          <w:rFonts w:ascii="Arial" w:hAnsi="Arial" w:cs="Arial"/>
          <w:sz w:val="16"/>
          <w:szCs w:val="16"/>
        </w:rPr>
      </w:pPr>
      <w:r w:rsidRPr="00C1219D">
        <w:rPr>
          <w:rFonts w:ascii="Arial" w:hAnsi="Arial" w:cs="Arial"/>
          <w:sz w:val="16"/>
          <w:szCs w:val="16"/>
        </w:rPr>
        <w:t>Capire la biologia della dipendenza ci aiuta a riconoscere come la pornografia influisce negativamente sul cervello, riducendo la nostra capacità di esercitare il libero arbitrio. La pornografia manipola il sistema di ricompensa del cervello attraverso la dopamina, compromettendo il controllo degli impulsi e il sistema limbico. Questo porta a una riduzione della capacità di prendere decisioni consapevoli. Tuttavia, il cervello ha una straordinaria capacità di guarire attraverso la neuroplasticità, che ci dà speranza e forza nel percorso verso il cambiamento. Con l’adozione di abitudini sane e pratiche come la preghiera, la meditazione e altro possiamo riformare i percorsi neurali e recuperare il controllo sui nostri impulsi e comportamenti.</w:t>
      </w:r>
    </w:p>
    <w:p w14:paraId="4D5A00CA" w14:textId="12D8E926" w:rsidR="00D73031" w:rsidRPr="00C1219D" w:rsidRDefault="00D73031" w:rsidP="00F93934">
      <w:pPr>
        <w:jc w:val="both"/>
        <w:rPr>
          <w:rFonts w:ascii="Arial" w:hAnsi="Arial" w:cs="Arial"/>
          <w:b/>
          <w:bCs/>
          <w:sz w:val="16"/>
          <w:szCs w:val="16"/>
          <w:u w:val="single"/>
        </w:rPr>
      </w:pPr>
      <w:r w:rsidRPr="00C1219D">
        <w:rPr>
          <w:rFonts w:ascii="Arial" w:hAnsi="Arial" w:cs="Arial"/>
          <w:b/>
          <w:bCs/>
          <w:sz w:val="16"/>
          <w:szCs w:val="16"/>
          <w:u w:val="single"/>
        </w:rPr>
        <w:t>Letture:</w:t>
      </w:r>
    </w:p>
    <w:p w14:paraId="31D2EA38" w14:textId="09A6476F" w:rsidR="00AF3A44" w:rsidRPr="00C1219D" w:rsidRDefault="00D73031" w:rsidP="00F93934">
      <w:pPr>
        <w:jc w:val="both"/>
        <w:rPr>
          <w:rFonts w:ascii="Arial" w:hAnsi="Arial" w:cs="Arial"/>
          <w:sz w:val="16"/>
          <w:szCs w:val="16"/>
        </w:rPr>
      </w:pPr>
      <w:r w:rsidRPr="00C1219D">
        <w:rPr>
          <w:rFonts w:ascii="Arial" w:hAnsi="Arial" w:cs="Arial"/>
          <w:sz w:val="16"/>
          <w:szCs w:val="16"/>
        </w:rPr>
        <w:tab/>
        <w:t>•</w:t>
      </w:r>
      <w:r w:rsidRPr="00C1219D">
        <w:rPr>
          <w:rFonts w:ascii="Arial" w:hAnsi="Arial" w:cs="Arial"/>
          <w:sz w:val="16"/>
          <w:szCs w:val="16"/>
        </w:rPr>
        <w:tab/>
      </w:r>
      <w:hyperlink r:id="rId6" w:history="1">
        <w:r w:rsidR="009F13BF" w:rsidRPr="00C1219D">
          <w:rPr>
            <w:rStyle w:val="Collegamentoipertestuale"/>
            <w:rFonts w:ascii="Arial" w:hAnsi="Arial" w:cs="Arial"/>
            <w:sz w:val="16"/>
            <w:szCs w:val="16"/>
          </w:rPr>
          <w:t>https://www.churchofjesuschrist.org/study/general-conference/2006/10/and-nothing-shall-offend-them?lang=ita</w:t>
        </w:r>
      </w:hyperlink>
      <w:r w:rsidR="009F13BF" w:rsidRPr="00C1219D">
        <w:rPr>
          <w:rFonts w:ascii="Arial" w:hAnsi="Arial" w:cs="Arial"/>
          <w:sz w:val="16"/>
          <w:szCs w:val="16"/>
        </w:rPr>
        <w:t xml:space="preserve"> </w:t>
      </w:r>
      <w:r w:rsidRPr="00C1219D">
        <w:rPr>
          <w:rFonts w:ascii="Arial" w:hAnsi="Arial" w:cs="Arial"/>
          <w:sz w:val="16"/>
          <w:szCs w:val="16"/>
        </w:rPr>
        <w:tab/>
      </w:r>
      <w:r w:rsidR="00C1219D">
        <w:rPr>
          <w:rFonts w:ascii="Arial" w:hAnsi="Arial" w:cs="Arial"/>
          <w:sz w:val="16"/>
          <w:szCs w:val="16"/>
        </w:rPr>
        <w:t>“</w:t>
      </w:r>
      <w:r w:rsidR="00AF3A44" w:rsidRPr="00C1219D">
        <w:rPr>
          <w:rFonts w:ascii="Arial" w:hAnsi="Arial" w:cs="Arial"/>
          <w:sz w:val="16"/>
          <w:szCs w:val="16"/>
        </w:rPr>
        <w:t>E non c’è nulla che possa farli cadere</w:t>
      </w:r>
      <w:r w:rsidR="00C1219D">
        <w:rPr>
          <w:rFonts w:ascii="Arial" w:hAnsi="Arial" w:cs="Arial"/>
          <w:sz w:val="16"/>
          <w:szCs w:val="16"/>
        </w:rPr>
        <w:t>”</w:t>
      </w:r>
      <w:r w:rsidR="00C949EB">
        <w:rPr>
          <w:rFonts w:ascii="Arial" w:hAnsi="Arial" w:cs="Arial"/>
          <w:sz w:val="16"/>
          <w:szCs w:val="16"/>
        </w:rPr>
        <w:t xml:space="preserve">, </w:t>
      </w:r>
      <w:r w:rsidR="00C949EB" w:rsidRPr="00C949EB">
        <w:rPr>
          <w:rFonts w:ascii="Arial" w:hAnsi="Arial" w:cs="Arial"/>
          <w:b/>
          <w:bCs/>
          <w:sz w:val="16"/>
          <w:szCs w:val="16"/>
        </w:rPr>
        <w:t xml:space="preserve">Anziano </w:t>
      </w:r>
      <w:r w:rsidR="00AF3A44" w:rsidRPr="00C949EB">
        <w:rPr>
          <w:rFonts w:ascii="Arial" w:hAnsi="Arial" w:cs="Arial"/>
          <w:b/>
          <w:bCs/>
          <w:i/>
          <w:iCs/>
          <w:sz w:val="16"/>
          <w:szCs w:val="16"/>
        </w:rPr>
        <w:t>David A. Bednar</w:t>
      </w:r>
    </w:p>
    <w:p w14:paraId="5742300E" w14:textId="4EF35A79" w:rsidR="00D73031" w:rsidRPr="00C949EB" w:rsidRDefault="00D73031" w:rsidP="00F93934">
      <w:pPr>
        <w:jc w:val="both"/>
        <w:rPr>
          <w:rFonts w:ascii="Arial" w:hAnsi="Arial" w:cs="Arial"/>
          <w:sz w:val="16"/>
          <w:szCs w:val="16"/>
        </w:rPr>
      </w:pPr>
      <w:r w:rsidRPr="00C1219D">
        <w:rPr>
          <w:rFonts w:ascii="Arial" w:hAnsi="Arial" w:cs="Arial"/>
          <w:sz w:val="16"/>
          <w:szCs w:val="16"/>
        </w:rPr>
        <w:t>•</w:t>
      </w:r>
      <w:r w:rsidRPr="00C1219D">
        <w:rPr>
          <w:rFonts w:ascii="Arial" w:hAnsi="Arial" w:cs="Arial"/>
          <w:sz w:val="16"/>
          <w:szCs w:val="16"/>
        </w:rPr>
        <w:tab/>
      </w:r>
      <w:hyperlink r:id="rId7" w:history="1">
        <w:r w:rsidR="00CC2F77" w:rsidRPr="00C1219D">
          <w:rPr>
            <w:rStyle w:val="Collegamentoipertestuale"/>
            <w:rFonts w:ascii="Arial" w:hAnsi="Arial" w:cs="Arial"/>
            <w:sz w:val="16"/>
            <w:szCs w:val="16"/>
          </w:rPr>
          <w:t>https://www.churchofjesuschrist.org/study/general-conference/2006/04/to-act-for-ourselves-the-gift-and-blessings-of-agency?lang=ita</w:t>
        </w:r>
      </w:hyperlink>
      <w:r w:rsidR="00CC2F77" w:rsidRPr="00C1219D">
        <w:rPr>
          <w:rFonts w:ascii="Arial" w:hAnsi="Arial" w:cs="Arial"/>
          <w:sz w:val="16"/>
          <w:szCs w:val="16"/>
        </w:rPr>
        <w:t xml:space="preserve"> </w:t>
      </w:r>
      <w:r w:rsidR="00C949EB">
        <w:rPr>
          <w:rFonts w:ascii="Arial" w:hAnsi="Arial" w:cs="Arial"/>
          <w:sz w:val="16"/>
          <w:szCs w:val="16"/>
        </w:rPr>
        <w:t>“</w:t>
      </w:r>
      <w:r w:rsidR="00CC2F77" w:rsidRPr="00C1219D">
        <w:rPr>
          <w:rFonts w:ascii="Arial" w:hAnsi="Arial" w:cs="Arial"/>
          <w:sz w:val="16"/>
          <w:szCs w:val="16"/>
        </w:rPr>
        <w:t>Agiamo da noi stessi: il dono e i benefici del libero arbitrio</w:t>
      </w:r>
      <w:r w:rsidR="00C949EB">
        <w:rPr>
          <w:rFonts w:ascii="Arial" w:hAnsi="Arial" w:cs="Arial"/>
          <w:sz w:val="16"/>
          <w:szCs w:val="16"/>
        </w:rPr>
        <w:t xml:space="preserve">”, </w:t>
      </w:r>
      <w:r w:rsidR="00C949EB" w:rsidRPr="00C949EB">
        <w:rPr>
          <w:rFonts w:ascii="Arial" w:hAnsi="Arial" w:cs="Arial"/>
          <w:b/>
          <w:bCs/>
          <w:i/>
          <w:iCs/>
          <w:sz w:val="16"/>
          <w:szCs w:val="16"/>
        </w:rPr>
        <w:t>Anziano</w:t>
      </w:r>
      <w:r w:rsidR="00C949EB" w:rsidRPr="00C949EB">
        <w:rPr>
          <w:rFonts w:ascii="Arial" w:hAnsi="Arial" w:cs="Arial"/>
          <w:i/>
          <w:iCs/>
          <w:sz w:val="16"/>
          <w:szCs w:val="16"/>
        </w:rPr>
        <w:t xml:space="preserve"> </w:t>
      </w:r>
      <w:r w:rsidR="00CC2F77" w:rsidRPr="00C1219D">
        <w:rPr>
          <w:rFonts w:ascii="Arial" w:hAnsi="Arial" w:cs="Arial"/>
          <w:b/>
          <w:bCs/>
          <w:i/>
          <w:iCs/>
          <w:sz w:val="16"/>
          <w:szCs w:val="16"/>
        </w:rPr>
        <w:t>Robert D. Hales</w:t>
      </w:r>
    </w:p>
    <w:p w14:paraId="5A815248" w14:textId="2A5F8ADB" w:rsidR="00D73031" w:rsidRPr="00C1219D" w:rsidRDefault="00D73031" w:rsidP="00F93934">
      <w:pPr>
        <w:jc w:val="both"/>
        <w:rPr>
          <w:rFonts w:ascii="Arial" w:hAnsi="Arial" w:cs="Arial"/>
          <w:b/>
          <w:bCs/>
          <w:sz w:val="16"/>
          <w:szCs w:val="16"/>
        </w:rPr>
      </w:pPr>
      <w:r w:rsidRPr="00C1219D">
        <w:rPr>
          <w:rFonts w:ascii="Arial" w:hAnsi="Arial" w:cs="Arial"/>
          <w:b/>
          <w:bCs/>
          <w:sz w:val="16"/>
          <w:szCs w:val="16"/>
          <w:highlight w:val="yellow"/>
        </w:rPr>
        <w:t xml:space="preserve">Sessione 3: Identificare e Ristrutturare i </w:t>
      </w:r>
      <w:r w:rsidRPr="00DF1354">
        <w:rPr>
          <w:rFonts w:ascii="Arial" w:hAnsi="Arial" w:cs="Arial"/>
          <w:b/>
          <w:bCs/>
          <w:sz w:val="16"/>
          <w:szCs w:val="16"/>
          <w:highlight w:val="yellow"/>
        </w:rPr>
        <w:t>Pensieri Dis</w:t>
      </w:r>
      <w:r w:rsidR="00DF1354" w:rsidRPr="00DF1354">
        <w:rPr>
          <w:rFonts w:ascii="Arial" w:hAnsi="Arial" w:cs="Arial"/>
          <w:b/>
          <w:bCs/>
          <w:sz w:val="16"/>
          <w:szCs w:val="16"/>
          <w:highlight w:val="yellow"/>
        </w:rPr>
        <w:t>funzionali</w:t>
      </w:r>
    </w:p>
    <w:p w14:paraId="2EE8C076" w14:textId="09538E18" w:rsidR="00D73031" w:rsidRPr="00C1219D" w:rsidRDefault="00213F59" w:rsidP="00F93934">
      <w:pPr>
        <w:jc w:val="both"/>
        <w:rPr>
          <w:rFonts w:ascii="Arial" w:hAnsi="Arial" w:cs="Arial"/>
          <w:sz w:val="16"/>
          <w:szCs w:val="16"/>
        </w:rPr>
      </w:pPr>
      <w:r w:rsidRPr="00C1219D">
        <w:rPr>
          <w:rFonts w:ascii="Arial" w:hAnsi="Arial" w:cs="Arial"/>
          <w:sz w:val="16"/>
          <w:szCs w:val="16"/>
        </w:rPr>
        <w:t xml:space="preserve">Le dipendenze sono spesso alimentate da pensieri distorti e autoinganni, come “Non posso farne a meno” o “Non è così grave.” Cambiare il modo in cui pensiamo ci aiuta a rompere il ciclo della dipendenza. Imparare a riconoscere questi pensieri e sostituirli con verità rafforzanti basate sulle Scritture, come “Conoscerete la verità e la verità vi farà liberi” (Giovanni 8:32), ci dà forza e </w:t>
      </w:r>
      <w:r w:rsidRPr="00C1219D">
        <w:rPr>
          <w:rFonts w:ascii="Arial" w:hAnsi="Arial" w:cs="Arial"/>
          <w:sz w:val="16"/>
          <w:szCs w:val="16"/>
        </w:rPr>
        <w:lastRenderedPageBreak/>
        <w:t>determinazione per andare avanti. I pensieri distorti possono intrappolarci in un ciclo di dipendenza, facendoci credere che non abbiamo il controllo. Cambiare il modo in cui pensiamo è essenziale per superare la dipendenza e trovare una vita più piena e gioiosa.</w:t>
      </w:r>
    </w:p>
    <w:p w14:paraId="322C3D51" w14:textId="75C73EEB" w:rsidR="00D73031" w:rsidRPr="00C1219D" w:rsidRDefault="00D73031" w:rsidP="00F93934">
      <w:pPr>
        <w:jc w:val="both"/>
        <w:rPr>
          <w:rFonts w:ascii="Arial" w:hAnsi="Arial" w:cs="Arial"/>
          <w:b/>
          <w:bCs/>
          <w:sz w:val="16"/>
          <w:szCs w:val="16"/>
          <w:u w:val="single"/>
        </w:rPr>
      </w:pPr>
      <w:r w:rsidRPr="00C1219D">
        <w:rPr>
          <w:rFonts w:ascii="Arial" w:hAnsi="Arial" w:cs="Arial"/>
          <w:b/>
          <w:bCs/>
          <w:sz w:val="16"/>
          <w:szCs w:val="16"/>
          <w:u w:val="single"/>
        </w:rPr>
        <w:t>Letture:</w:t>
      </w:r>
    </w:p>
    <w:p w14:paraId="66392D15" w14:textId="140F80EB" w:rsidR="00D73031" w:rsidRPr="00F93934" w:rsidRDefault="00D73031" w:rsidP="00F93934">
      <w:pPr>
        <w:jc w:val="both"/>
        <w:rPr>
          <w:rFonts w:ascii="Arial" w:hAnsi="Arial" w:cs="Arial"/>
          <w:sz w:val="16"/>
          <w:szCs w:val="16"/>
        </w:rPr>
      </w:pPr>
      <w:r w:rsidRPr="00C1219D">
        <w:rPr>
          <w:rFonts w:ascii="Arial" w:hAnsi="Arial" w:cs="Arial"/>
          <w:sz w:val="16"/>
          <w:szCs w:val="16"/>
        </w:rPr>
        <w:tab/>
        <w:t>•</w:t>
      </w:r>
      <w:r w:rsidRPr="00C1219D">
        <w:rPr>
          <w:rFonts w:ascii="Arial" w:hAnsi="Arial" w:cs="Arial"/>
          <w:sz w:val="16"/>
          <w:szCs w:val="16"/>
        </w:rPr>
        <w:tab/>
      </w:r>
      <w:hyperlink r:id="rId8" w:anchor="p16" w:history="1">
        <w:r w:rsidR="002055E4" w:rsidRPr="00C1219D">
          <w:rPr>
            <w:rStyle w:val="Collegamentoipertestuale"/>
            <w:rFonts w:ascii="Arial" w:hAnsi="Arial" w:cs="Arial"/>
            <w:sz w:val="16"/>
            <w:szCs w:val="16"/>
          </w:rPr>
          <w:t>https://www.churchofjesuschrist.org/study/liahona/2007/05/using-the-supernal-gift-of-prayer.p16?lang=ita#p16</w:t>
        </w:r>
      </w:hyperlink>
      <w:r w:rsidR="002055E4" w:rsidRPr="00C1219D">
        <w:rPr>
          <w:rFonts w:ascii="Arial" w:hAnsi="Arial" w:cs="Arial"/>
          <w:sz w:val="16"/>
          <w:szCs w:val="16"/>
        </w:rPr>
        <w:t xml:space="preserve"> </w:t>
      </w:r>
      <w:r w:rsidR="00F93934">
        <w:rPr>
          <w:rFonts w:ascii="Arial" w:hAnsi="Arial" w:cs="Arial"/>
          <w:sz w:val="16"/>
          <w:szCs w:val="16"/>
        </w:rPr>
        <w:t>“</w:t>
      </w:r>
      <w:r w:rsidR="002055E4" w:rsidRPr="00C1219D">
        <w:rPr>
          <w:rFonts w:ascii="Arial" w:hAnsi="Arial" w:cs="Arial"/>
          <w:sz w:val="16"/>
          <w:szCs w:val="16"/>
        </w:rPr>
        <w:t>Come usare il dono divino della preghiera</w:t>
      </w:r>
      <w:r w:rsidR="00F93934">
        <w:rPr>
          <w:rFonts w:ascii="Arial" w:hAnsi="Arial" w:cs="Arial"/>
          <w:sz w:val="16"/>
          <w:szCs w:val="16"/>
        </w:rPr>
        <w:t xml:space="preserve">”, </w:t>
      </w:r>
      <w:r w:rsidR="002055E4" w:rsidRPr="00C1219D">
        <w:rPr>
          <w:rFonts w:ascii="Arial" w:hAnsi="Arial" w:cs="Arial"/>
          <w:b/>
          <w:bCs/>
          <w:i/>
          <w:iCs/>
          <w:sz w:val="16"/>
          <w:szCs w:val="16"/>
        </w:rPr>
        <w:t>Anziano Richard G. Scott</w:t>
      </w:r>
    </w:p>
    <w:p w14:paraId="134D45A5" w14:textId="77777777" w:rsidR="00535647" w:rsidRDefault="00D73031" w:rsidP="00F93934">
      <w:pPr>
        <w:jc w:val="both"/>
        <w:rPr>
          <w:rFonts w:ascii="Arial" w:hAnsi="Arial" w:cs="Arial"/>
          <w:sz w:val="16"/>
          <w:szCs w:val="16"/>
        </w:rPr>
      </w:pPr>
      <w:r w:rsidRPr="00C1219D">
        <w:rPr>
          <w:rFonts w:ascii="Arial" w:hAnsi="Arial" w:cs="Arial"/>
          <w:sz w:val="16"/>
          <w:szCs w:val="16"/>
        </w:rPr>
        <w:tab/>
        <w:t>•</w:t>
      </w:r>
      <w:r w:rsidRPr="00C1219D">
        <w:rPr>
          <w:rFonts w:ascii="Arial" w:hAnsi="Arial" w:cs="Arial"/>
          <w:sz w:val="16"/>
          <w:szCs w:val="16"/>
        </w:rPr>
        <w:tab/>
      </w:r>
      <w:hyperlink r:id="rId9" w:history="1">
        <w:r w:rsidR="002055E4" w:rsidRPr="00C1219D">
          <w:rPr>
            <w:rStyle w:val="Collegamentoipertestuale"/>
            <w:rFonts w:ascii="Arial" w:hAnsi="Arial" w:cs="Arial"/>
            <w:sz w:val="16"/>
            <w:szCs w:val="16"/>
          </w:rPr>
          <w:t>https://www.churchofjesuschrist.org/study/general-conference/2018/10/truth-and-the-plan?lang=ita</w:t>
        </w:r>
      </w:hyperlink>
      <w:r w:rsidR="00535647">
        <w:rPr>
          <w:rStyle w:val="Collegamentoipertestuale"/>
          <w:rFonts w:ascii="Arial" w:hAnsi="Arial" w:cs="Arial"/>
          <w:sz w:val="16"/>
          <w:szCs w:val="16"/>
        </w:rPr>
        <w:t xml:space="preserve"> “</w:t>
      </w:r>
    </w:p>
    <w:p w14:paraId="5DB77050" w14:textId="3B6B028A" w:rsidR="00D73031" w:rsidRPr="00F93934" w:rsidRDefault="00535647" w:rsidP="00F93934">
      <w:pPr>
        <w:jc w:val="both"/>
        <w:rPr>
          <w:rFonts w:ascii="Arial" w:hAnsi="Arial" w:cs="Arial"/>
          <w:sz w:val="16"/>
          <w:szCs w:val="16"/>
        </w:rPr>
      </w:pPr>
      <w:r>
        <w:rPr>
          <w:rFonts w:ascii="Arial" w:hAnsi="Arial" w:cs="Arial"/>
          <w:sz w:val="16"/>
          <w:szCs w:val="16"/>
        </w:rPr>
        <w:t xml:space="preserve">“La </w:t>
      </w:r>
      <w:r w:rsidR="002055E4" w:rsidRPr="00C1219D">
        <w:rPr>
          <w:rFonts w:ascii="Arial" w:hAnsi="Arial" w:cs="Arial"/>
          <w:sz w:val="16"/>
          <w:szCs w:val="16"/>
        </w:rPr>
        <w:t>verità e il piano</w:t>
      </w:r>
      <w:r>
        <w:rPr>
          <w:rFonts w:ascii="Arial" w:hAnsi="Arial" w:cs="Arial"/>
          <w:sz w:val="16"/>
          <w:szCs w:val="16"/>
        </w:rPr>
        <w:t>”</w:t>
      </w:r>
      <w:r w:rsidR="00F93934">
        <w:rPr>
          <w:rFonts w:ascii="Arial" w:hAnsi="Arial" w:cs="Arial"/>
          <w:sz w:val="16"/>
          <w:szCs w:val="16"/>
        </w:rPr>
        <w:t xml:space="preserve">, </w:t>
      </w:r>
      <w:r w:rsidR="002055E4" w:rsidRPr="00C1219D">
        <w:rPr>
          <w:rFonts w:ascii="Arial" w:hAnsi="Arial" w:cs="Arial"/>
          <w:b/>
          <w:bCs/>
          <w:i/>
          <w:iCs/>
          <w:sz w:val="16"/>
          <w:szCs w:val="16"/>
        </w:rPr>
        <w:t>Presidente Dallin H. Oaks</w:t>
      </w:r>
    </w:p>
    <w:p w14:paraId="1ECE84FC" w14:textId="77777777" w:rsidR="00C1219D" w:rsidRPr="00C1219D" w:rsidRDefault="00C1219D" w:rsidP="00F93934">
      <w:pPr>
        <w:jc w:val="both"/>
        <w:rPr>
          <w:rFonts w:ascii="Arial" w:hAnsi="Arial" w:cs="Arial"/>
          <w:b/>
          <w:bCs/>
          <w:i/>
          <w:iCs/>
          <w:sz w:val="16"/>
          <w:szCs w:val="16"/>
        </w:rPr>
      </w:pPr>
    </w:p>
    <w:p w14:paraId="390E76CB" w14:textId="73D081A6" w:rsidR="00D73031" w:rsidRPr="00C1219D" w:rsidRDefault="00D73031" w:rsidP="00F93934">
      <w:pPr>
        <w:jc w:val="both"/>
        <w:rPr>
          <w:rFonts w:ascii="Arial" w:hAnsi="Arial" w:cs="Arial"/>
          <w:b/>
          <w:bCs/>
          <w:sz w:val="16"/>
          <w:szCs w:val="16"/>
        </w:rPr>
      </w:pPr>
      <w:r w:rsidRPr="00C1219D">
        <w:rPr>
          <w:rFonts w:ascii="Arial" w:hAnsi="Arial" w:cs="Arial"/>
          <w:b/>
          <w:bCs/>
          <w:sz w:val="16"/>
          <w:szCs w:val="16"/>
          <w:highlight w:val="yellow"/>
        </w:rPr>
        <w:t>Sessione 4: Gestione delle Emozioni Difficili</w:t>
      </w:r>
    </w:p>
    <w:p w14:paraId="683352F1" w14:textId="1AD2F4BB" w:rsidR="00D73031" w:rsidRPr="00C1219D" w:rsidRDefault="00213F59" w:rsidP="00F93934">
      <w:pPr>
        <w:jc w:val="both"/>
        <w:rPr>
          <w:rFonts w:ascii="Arial" w:hAnsi="Arial" w:cs="Arial"/>
          <w:sz w:val="16"/>
          <w:szCs w:val="16"/>
        </w:rPr>
      </w:pPr>
      <w:r w:rsidRPr="00C1219D">
        <w:rPr>
          <w:rFonts w:ascii="Arial" w:hAnsi="Arial" w:cs="Arial"/>
          <w:sz w:val="16"/>
          <w:szCs w:val="16"/>
        </w:rPr>
        <w:t>Le emozioni difficili, come la solitudine, lo stress o la noia, sono spesso trigger potenti per comportamenti indesiderati. Imparare a identificarle e affrontarle in modo sano ci permette di trovare pace e guida divina. Attraverso la pazienza e il controllo delle emozioni, doni dello Spirito, possiamo costruire una vita più equilibrata e spiritualmente ricca. La ricerca scientifica dimostra che una gestione efficace delle emozioni può migliorare significativamente il benessere psicologico.</w:t>
      </w:r>
    </w:p>
    <w:p w14:paraId="1401C4FD" w14:textId="74158F77" w:rsidR="00D73031" w:rsidRPr="00C1219D" w:rsidRDefault="00D73031" w:rsidP="00F93934">
      <w:pPr>
        <w:jc w:val="both"/>
        <w:rPr>
          <w:rFonts w:ascii="Arial" w:hAnsi="Arial" w:cs="Arial"/>
          <w:b/>
          <w:bCs/>
          <w:sz w:val="16"/>
          <w:szCs w:val="16"/>
          <w:u w:val="single"/>
        </w:rPr>
      </w:pPr>
      <w:r w:rsidRPr="00C1219D">
        <w:rPr>
          <w:rFonts w:ascii="Arial" w:hAnsi="Arial" w:cs="Arial"/>
          <w:b/>
          <w:bCs/>
          <w:sz w:val="16"/>
          <w:szCs w:val="16"/>
          <w:u w:val="single"/>
        </w:rPr>
        <w:t>Letture:</w:t>
      </w:r>
    </w:p>
    <w:p w14:paraId="7231EFFC" w14:textId="23E3B9D3" w:rsidR="00CC2F77" w:rsidRPr="00F93934" w:rsidRDefault="00D73031" w:rsidP="00F93934">
      <w:pPr>
        <w:jc w:val="both"/>
        <w:rPr>
          <w:rFonts w:ascii="Arial" w:hAnsi="Arial" w:cs="Arial"/>
          <w:sz w:val="16"/>
          <w:szCs w:val="16"/>
        </w:rPr>
      </w:pPr>
      <w:r w:rsidRPr="00C1219D">
        <w:rPr>
          <w:rFonts w:ascii="Arial" w:hAnsi="Arial" w:cs="Arial"/>
          <w:sz w:val="16"/>
          <w:szCs w:val="16"/>
        </w:rPr>
        <w:tab/>
        <w:t>•</w:t>
      </w:r>
      <w:r w:rsidRPr="00C1219D">
        <w:rPr>
          <w:rFonts w:ascii="Arial" w:hAnsi="Arial" w:cs="Arial"/>
          <w:sz w:val="16"/>
          <w:szCs w:val="16"/>
        </w:rPr>
        <w:tab/>
      </w:r>
      <w:hyperlink r:id="rId10" w:history="1">
        <w:r w:rsidR="00CC2F77" w:rsidRPr="00C1219D">
          <w:rPr>
            <w:rStyle w:val="Collegamentoipertestuale"/>
            <w:rFonts w:ascii="Arial" w:hAnsi="Arial" w:cs="Arial"/>
            <w:sz w:val="16"/>
            <w:szCs w:val="16"/>
          </w:rPr>
          <w:t>https://www.churchofjesuschrist.org/study/general-conference/2015/04/therefore-they-hushed-their-fears?lang=ita</w:t>
        </w:r>
      </w:hyperlink>
      <w:r w:rsidR="00CC2F77" w:rsidRPr="00C1219D">
        <w:rPr>
          <w:rFonts w:ascii="Arial" w:hAnsi="Arial" w:cs="Arial"/>
          <w:sz w:val="16"/>
          <w:szCs w:val="16"/>
        </w:rPr>
        <w:t xml:space="preserve"> </w:t>
      </w:r>
      <w:r w:rsidRPr="00C1219D">
        <w:rPr>
          <w:rFonts w:ascii="Arial" w:hAnsi="Arial" w:cs="Arial"/>
          <w:sz w:val="16"/>
          <w:szCs w:val="16"/>
        </w:rPr>
        <w:tab/>
      </w:r>
      <w:r w:rsidR="00F93934">
        <w:rPr>
          <w:rFonts w:ascii="Arial" w:hAnsi="Arial" w:cs="Arial"/>
          <w:sz w:val="16"/>
          <w:szCs w:val="16"/>
        </w:rPr>
        <w:t>“</w:t>
      </w:r>
      <w:r w:rsidR="00CC2F77" w:rsidRPr="00C1219D">
        <w:rPr>
          <w:rFonts w:ascii="Arial" w:hAnsi="Arial" w:cs="Arial"/>
          <w:sz w:val="16"/>
          <w:szCs w:val="16"/>
        </w:rPr>
        <w:t>Essi tacitarono dunque i loro timori</w:t>
      </w:r>
      <w:r w:rsidR="00F93934">
        <w:rPr>
          <w:rFonts w:ascii="Arial" w:hAnsi="Arial" w:cs="Arial"/>
          <w:sz w:val="16"/>
          <w:szCs w:val="16"/>
        </w:rPr>
        <w:t xml:space="preserve">”, </w:t>
      </w:r>
      <w:r w:rsidR="00CC2F77" w:rsidRPr="00C1219D">
        <w:rPr>
          <w:rFonts w:ascii="Arial" w:hAnsi="Arial" w:cs="Arial"/>
          <w:b/>
          <w:bCs/>
          <w:i/>
          <w:iCs/>
          <w:sz w:val="16"/>
          <w:szCs w:val="16"/>
        </w:rPr>
        <w:t>Anziano David A. Bednar</w:t>
      </w:r>
    </w:p>
    <w:p w14:paraId="4B183A24" w14:textId="154E9122" w:rsidR="00C1219D" w:rsidRPr="00F93934" w:rsidRDefault="00D73031" w:rsidP="00F93934">
      <w:pPr>
        <w:jc w:val="both"/>
        <w:rPr>
          <w:rFonts w:ascii="Arial" w:hAnsi="Arial" w:cs="Arial"/>
          <w:sz w:val="16"/>
          <w:szCs w:val="16"/>
        </w:rPr>
      </w:pPr>
      <w:r w:rsidRPr="00C1219D">
        <w:rPr>
          <w:rFonts w:ascii="Arial" w:hAnsi="Arial" w:cs="Arial"/>
          <w:sz w:val="16"/>
          <w:szCs w:val="16"/>
        </w:rPr>
        <w:t>•</w:t>
      </w:r>
      <w:r w:rsidRPr="00C1219D">
        <w:rPr>
          <w:rFonts w:ascii="Arial" w:hAnsi="Arial" w:cs="Arial"/>
          <w:sz w:val="16"/>
          <w:szCs w:val="16"/>
        </w:rPr>
        <w:tab/>
      </w:r>
      <w:hyperlink r:id="rId11" w:history="1">
        <w:r w:rsidR="00CC2F77" w:rsidRPr="00C1219D">
          <w:rPr>
            <w:rStyle w:val="Collegamentoipertestuale"/>
            <w:rFonts w:ascii="Arial" w:hAnsi="Arial" w:cs="Arial"/>
            <w:sz w:val="16"/>
            <w:szCs w:val="16"/>
          </w:rPr>
          <w:t>https://www.churchofjesuschrist.org/study/general-conference/2015/04/the-gift-of-grace?lang=ita</w:t>
        </w:r>
      </w:hyperlink>
      <w:r w:rsidR="00CC2F77" w:rsidRPr="00C1219D">
        <w:rPr>
          <w:rFonts w:ascii="Arial" w:hAnsi="Arial" w:cs="Arial"/>
          <w:sz w:val="16"/>
          <w:szCs w:val="16"/>
        </w:rPr>
        <w:t xml:space="preserve"> </w:t>
      </w:r>
      <w:r w:rsidR="00535647">
        <w:rPr>
          <w:rFonts w:ascii="Arial" w:hAnsi="Arial" w:cs="Arial"/>
          <w:sz w:val="16"/>
          <w:szCs w:val="16"/>
        </w:rPr>
        <w:t>“</w:t>
      </w:r>
      <w:r w:rsidR="00CC2F77" w:rsidRPr="00C1219D">
        <w:rPr>
          <w:rFonts w:ascii="Arial" w:hAnsi="Arial" w:cs="Arial"/>
          <w:sz w:val="16"/>
          <w:szCs w:val="16"/>
        </w:rPr>
        <w:t>Il dono della grazia</w:t>
      </w:r>
      <w:r w:rsidR="00535647">
        <w:rPr>
          <w:rFonts w:ascii="Arial" w:hAnsi="Arial" w:cs="Arial"/>
          <w:sz w:val="16"/>
          <w:szCs w:val="16"/>
        </w:rPr>
        <w:t>”</w:t>
      </w:r>
      <w:r w:rsidR="00F93934">
        <w:rPr>
          <w:rFonts w:ascii="Arial" w:hAnsi="Arial" w:cs="Arial"/>
          <w:sz w:val="16"/>
          <w:szCs w:val="16"/>
        </w:rPr>
        <w:t xml:space="preserve"> </w:t>
      </w:r>
      <w:r w:rsidR="00F93934">
        <w:rPr>
          <w:rFonts w:ascii="Arial" w:hAnsi="Arial" w:cs="Arial"/>
          <w:b/>
          <w:bCs/>
          <w:i/>
          <w:iCs/>
          <w:sz w:val="16"/>
          <w:szCs w:val="16"/>
        </w:rPr>
        <w:t>Anziano</w:t>
      </w:r>
      <w:r w:rsidR="00CC2F77" w:rsidRPr="00C1219D">
        <w:rPr>
          <w:rFonts w:ascii="Arial" w:hAnsi="Arial" w:cs="Arial"/>
          <w:b/>
          <w:bCs/>
          <w:i/>
          <w:iCs/>
          <w:sz w:val="16"/>
          <w:szCs w:val="16"/>
        </w:rPr>
        <w:t xml:space="preserve"> Dieter F. Uchtdorf</w:t>
      </w:r>
    </w:p>
    <w:p w14:paraId="1625FA18" w14:textId="17F83DC3" w:rsidR="00D73031" w:rsidRPr="00C1219D" w:rsidRDefault="00D73031" w:rsidP="00F93934">
      <w:pPr>
        <w:jc w:val="both"/>
        <w:rPr>
          <w:rFonts w:ascii="Arial" w:hAnsi="Arial" w:cs="Arial"/>
          <w:b/>
          <w:bCs/>
          <w:sz w:val="16"/>
          <w:szCs w:val="16"/>
        </w:rPr>
      </w:pPr>
      <w:r w:rsidRPr="00C1219D">
        <w:rPr>
          <w:rFonts w:ascii="Arial" w:hAnsi="Arial" w:cs="Arial"/>
          <w:b/>
          <w:bCs/>
          <w:sz w:val="16"/>
          <w:szCs w:val="16"/>
          <w:highlight w:val="yellow"/>
        </w:rPr>
        <w:t>Sessione 5: Mindfulness per Interrompere i Cicli Automatici</w:t>
      </w:r>
    </w:p>
    <w:p w14:paraId="51B352EB" w14:textId="40D04A51" w:rsidR="00D73031" w:rsidRPr="00C1219D" w:rsidRDefault="00213F59" w:rsidP="00F93934">
      <w:pPr>
        <w:jc w:val="both"/>
        <w:rPr>
          <w:rFonts w:ascii="Arial" w:hAnsi="Arial" w:cs="Arial"/>
          <w:sz w:val="16"/>
          <w:szCs w:val="16"/>
        </w:rPr>
      </w:pPr>
      <w:r w:rsidRPr="00C1219D">
        <w:rPr>
          <w:rFonts w:ascii="Arial" w:hAnsi="Arial" w:cs="Arial"/>
          <w:sz w:val="16"/>
          <w:szCs w:val="16"/>
        </w:rPr>
        <w:t>La pornografia spesso diventa una risposta automatica ai trigger interni ed esterni. Praticare la mindfulness ci aiuta a recuperare il controllo, identificando i trigger e scegliendo risposte più consapevoli. Questo processo ci permette di interrompere i cicli di dipendenza e vivere con maggiore intenzionalità e pace. La mindfulness, o consapevolezza, è una pratica che ci insegna a essere presenti nel momento, osservando i nostri pensieri e sentimenti senza giudizio. Questo ci permette di riconoscere i trigger che ci spingono verso la pornografia e di rispondere in modo più deliberato.</w:t>
      </w:r>
    </w:p>
    <w:p w14:paraId="6780DA9C" w14:textId="47AEB03F" w:rsidR="00D73031" w:rsidRPr="00C1219D" w:rsidRDefault="00D73031" w:rsidP="00F93934">
      <w:pPr>
        <w:jc w:val="both"/>
        <w:rPr>
          <w:rFonts w:ascii="Arial" w:hAnsi="Arial" w:cs="Arial"/>
          <w:b/>
          <w:bCs/>
          <w:sz w:val="16"/>
          <w:szCs w:val="16"/>
          <w:u w:val="single"/>
        </w:rPr>
      </w:pPr>
      <w:r w:rsidRPr="00C1219D">
        <w:rPr>
          <w:rFonts w:ascii="Arial" w:hAnsi="Arial" w:cs="Arial"/>
          <w:b/>
          <w:bCs/>
          <w:sz w:val="16"/>
          <w:szCs w:val="16"/>
          <w:u w:val="single"/>
        </w:rPr>
        <w:t>Letture:</w:t>
      </w:r>
    </w:p>
    <w:p w14:paraId="554F7953" w14:textId="306C1A52" w:rsidR="00D73031" w:rsidRPr="00F93934" w:rsidRDefault="00D73031" w:rsidP="00F93934">
      <w:pPr>
        <w:jc w:val="both"/>
        <w:rPr>
          <w:rFonts w:ascii="Arial" w:hAnsi="Arial" w:cs="Arial"/>
          <w:sz w:val="16"/>
          <w:szCs w:val="16"/>
        </w:rPr>
      </w:pPr>
      <w:r w:rsidRPr="00C1219D">
        <w:rPr>
          <w:rFonts w:ascii="Arial" w:hAnsi="Arial" w:cs="Arial"/>
          <w:sz w:val="16"/>
          <w:szCs w:val="16"/>
        </w:rPr>
        <w:tab/>
        <w:t>•</w:t>
      </w:r>
      <w:r w:rsidRPr="00C1219D">
        <w:rPr>
          <w:rFonts w:ascii="Arial" w:hAnsi="Arial" w:cs="Arial"/>
          <w:sz w:val="16"/>
          <w:szCs w:val="16"/>
        </w:rPr>
        <w:tab/>
      </w:r>
      <w:hyperlink r:id="rId12" w:history="1">
        <w:r w:rsidRPr="00C1219D">
          <w:rPr>
            <w:rStyle w:val="Collegamentoipertestuale"/>
            <w:rFonts w:ascii="Arial" w:hAnsi="Arial" w:cs="Arial"/>
            <w:sz w:val="16"/>
            <w:szCs w:val="16"/>
          </w:rPr>
          <w:t>https://www.churchofjesuschrist.org/study/general-conference/2024/10/45budge?lang=ita</w:t>
        </w:r>
      </w:hyperlink>
      <w:r w:rsidRPr="00C1219D">
        <w:rPr>
          <w:rFonts w:ascii="Arial" w:hAnsi="Arial" w:cs="Arial"/>
          <w:sz w:val="16"/>
          <w:szCs w:val="16"/>
        </w:rPr>
        <w:t xml:space="preserve"> </w:t>
      </w:r>
      <w:r w:rsidR="00F93934">
        <w:rPr>
          <w:rFonts w:ascii="Arial" w:hAnsi="Arial" w:cs="Arial"/>
          <w:sz w:val="16"/>
          <w:szCs w:val="16"/>
        </w:rPr>
        <w:t>“</w:t>
      </w:r>
      <w:r w:rsidRPr="00C1219D">
        <w:rPr>
          <w:rFonts w:ascii="Arial" w:hAnsi="Arial" w:cs="Arial"/>
          <w:sz w:val="16"/>
          <w:szCs w:val="16"/>
        </w:rPr>
        <w:t>Cercate</w:t>
      </w:r>
      <w:r w:rsidR="00F93934">
        <w:rPr>
          <w:rFonts w:ascii="Arial" w:hAnsi="Arial" w:cs="Arial"/>
          <w:sz w:val="16"/>
          <w:szCs w:val="16"/>
        </w:rPr>
        <w:t>l</w:t>
      </w:r>
      <w:r w:rsidRPr="00C1219D">
        <w:rPr>
          <w:rFonts w:ascii="Arial" w:hAnsi="Arial" w:cs="Arial"/>
          <w:sz w:val="16"/>
          <w:szCs w:val="16"/>
        </w:rPr>
        <w:t>o con tutto il vostro cuore</w:t>
      </w:r>
      <w:r w:rsidR="00F93934">
        <w:rPr>
          <w:rFonts w:ascii="Arial" w:hAnsi="Arial" w:cs="Arial"/>
          <w:sz w:val="16"/>
          <w:szCs w:val="16"/>
        </w:rPr>
        <w:t xml:space="preserve">”, </w:t>
      </w:r>
      <w:r w:rsidRPr="00C1219D">
        <w:rPr>
          <w:rFonts w:ascii="Arial" w:hAnsi="Arial" w:cs="Arial"/>
          <w:b/>
          <w:bCs/>
          <w:i/>
          <w:iCs/>
          <w:sz w:val="16"/>
          <w:szCs w:val="16"/>
        </w:rPr>
        <w:t>Vescovo L. Todd Budge</w:t>
      </w:r>
    </w:p>
    <w:p w14:paraId="22133209" w14:textId="191C1160" w:rsidR="00D73031" w:rsidRPr="00F93934" w:rsidRDefault="00D73031" w:rsidP="00F93934">
      <w:pPr>
        <w:jc w:val="both"/>
        <w:rPr>
          <w:rFonts w:ascii="Arial" w:hAnsi="Arial" w:cs="Arial"/>
          <w:sz w:val="16"/>
          <w:szCs w:val="16"/>
        </w:rPr>
      </w:pPr>
      <w:r w:rsidRPr="00C1219D">
        <w:rPr>
          <w:rFonts w:ascii="Arial" w:hAnsi="Arial" w:cs="Arial"/>
          <w:sz w:val="16"/>
          <w:szCs w:val="16"/>
        </w:rPr>
        <w:tab/>
        <w:t>•</w:t>
      </w:r>
      <w:r w:rsidRPr="00C1219D">
        <w:rPr>
          <w:rFonts w:ascii="Arial" w:hAnsi="Arial" w:cs="Arial"/>
          <w:sz w:val="16"/>
          <w:szCs w:val="16"/>
        </w:rPr>
        <w:tab/>
      </w:r>
      <w:hyperlink r:id="rId13" w:history="1">
        <w:r w:rsidR="009F13BF" w:rsidRPr="00C1219D">
          <w:rPr>
            <w:rStyle w:val="Collegamentoipertestuale"/>
            <w:rFonts w:ascii="Arial" w:hAnsi="Arial" w:cs="Arial"/>
            <w:sz w:val="16"/>
            <w:szCs w:val="16"/>
          </w:rPr>
          <w:t>https://www.churchofjesuschrist.org/study/general-conference/2007/04/this-day?lang=ita</w:t>
        </w:r>
      </w:hyperlink>
      <w:r w:rsidR="009F13BF" w:rsidRPr="00C1219D">
        <w:rPr>
          <w:rFonts w:ascii="Arial" w:hAnsi="Arial" w:cs="Arial"/>
          <w:sz w:val="16"/>
          <w:szCs w:val="16"/>
        </w:rPr>
        <w:t xml:space="preserve"> </w:t>
      </w:r>
      <w:r w:rsidR="00F93934">
        <w:rPr>
          <w:rFonts w:ascii="Arial" w:hAnsi="Arial" w:cs="Arial"/>
          <w:sz w:val="16"/>
          <w:szCs w:val="16"/>
        </w:rPr>
        <w:t>“</w:t>
      </w:r>
      <w:r w:rsidR="009F13BF" w:rsidRPr="00C1219D">
        <w:rPr>
          <w:rFonts w:ascii="Arial" w:hAnsi="Arial" w:cs="Arial"/>
          <w:sz w:val="16"/>
          <w:szCs w:val="16"/>
        </w:rPr>
        <w:t>Oggi</w:t>
      </w:r>
      <w:r w:rsidR="00F93934">
        <w:rPr>
          <w:rFonts w:ascii="Arial" w:hAnsi="Arial" w:cs="Arial"/>
          <w:sz w:val="16"/>
          <w:szCs w:val="16"/>
        </w:rPr>
        <w:t>”,</w:t>
      </w:r>
      <w:r w:rsidR="00F93934">
        <w:rPr>
          <w:rFonts w:ascii="Arial" w:hAnsi="Arial" w:cs="Arial"/>
          <w:b/>
          <w:bCs/>
          <w:i/>
          <w:iCs/>
          <w:sz w:val="16"/>
          <w:szCs w:val="16"/>
        </w:rPr>
        <w:t>Presidente</w:t>
      </w:r>
      <w:r w:rsidR="009F13BF" w:rsidRPr="00C1219D">
        <w:rPr>
          <w:rFonts w:ascii="Arial" w:hAnsi="Arial" w:cs="Arial"/>
          <w:b/>
          <w:bCs/>
          <w:i/>
          <w:iCs/>
          <w:sz w:val="16"/>
          <w:szCs w:val="16"/>
        </w:rPr>
        <w:t xml:space="preserve"> Henry B. Eyring</w:t>
      </w:r>
    </w:p>
    <w:p w14:paraId="422476BF" w14:textId="29660FD9" w:rsidR="00D73031" w:rsidRPr="00C1219D" w:rsidRDefault="00D73031" w:rsidP="00F93934">
      <w:pPr>
        <w:jc w:val="both"/>
        <w:rPr>
          <w:rFonts w:ascii="Arial" w:hAnsi="Arial" w:cs="Arial"/>
          <w:b/>
          <w:bCs/>
          <w:sz w:val="16"/>
          <w:szCs w:val="16"/>
        </w:rPr>
      </w:pPr>
      <w:r w:rsidRPr="00C1219D">
        <w:rPr>
          <w:rFonts w:ascii="Arial" w:hAnsi="Arial" w:cs="Arial"/>
          <w:b/>
          <w:bCs/>
          <w:sz w:val="16"/>
          <w:szCs w:val="16"/>
          <w:highlight w:val="yellow"/>
        </w:rPr>
        <w:t>Sessione 6: Superare la Vergogna e Costruire Compassione</w:t>
      </w:r>
    </w:p>
    <w:p w14:paraId="03AA6B74" w14:textId="5887B765" w:rsidR="00D73031" w:rsidRPr="00C1219D" w:rsidRDefault="00213F59" w:rsidP="00F93934">
      <w:pPr>
        <w:jc w:val="both"/>
        <w:rPr>
          <w:rFonts w:ascii="Arial" w:hAnsi="Arial" w:cs="Arial"/>
          <w:sz w:val="16"/>
          <w:szCs w:val="16"/>
        </w:rPr>
      </w:pPr>
      <w:r w:rsidRPr="00C1219D">
        <w:rPr>
          <w:rFonts w:ascii="Arial" w:hAnsi="Arial" w:cs="Arial"/>
          <w:sz w:val="16"/>
          <w:szCs w:val="16"/>
        </w:rPr>
        <w:t xml:space="preserve">La vergogna ci isola e ci scoraggia, facendoci credere di essere sbagliati, mentre la colpa riconosce solo un errore. L’autocompassione ci avvicina al Salvatore e ci aiuta a vedere noi stessi con amore, accogliendo le nostre difficoltà come opportunità di crescita spirituale. La ricerca dimostra che la vergogna può avere effetti negativi sulla salute mentale, portando a depressione e ansia. Al contrario, la colpa può essere costruttiva se ci motiva a correggere i nostri errori. L’autocompassione, che implica trattare noi stessi con gentilezza e comprensione, è fondamentale per superare la vergogna. </w:t>
      </w:r>
    </w:p>
    <w:p w14:paraId="3BE90301" w14:textId="50EE47E6" w:rsidR="00D73031" w:rsidRPr="00C1219D" w:rsidRDefault="00D73031" w:rsidP="00F93934">
      <w:pPr>
        <w:jc w:val="both"/>
        <w:rPr>
          <w:rFonts w:ascii="Arial" w:hAnsi="Arial" w:cs="Arial"/>
          <w:b/>
          <w:bCs/>
          <w:sz w:val="16"/>
          <w:szCs w:val="16"/>
          <w:u w:val="single"/>
        </w:rPr>
      </w:pPr>
      <w:r w:rsidRPr="00C1219D">
        <w:rPr>
          <w:rFonts w:ascii="Arial" w:hAnsi="Arial" w:cs="Arial"/>
          <w:b/>
          <w:bCs/>
          <w:sz w:val="16"/>
          <w:szCs w:val="16"/>
          <w:u w:val="single"/>
        </w:rPr>
        <w:t>Letture:</w:t>
      </w:r>
    </w:p>
    <w:p w14:paraId="75250A3D" w14:textId="2B1F4C34" w:rsidR="00D73031" w:rsidRPr="00535647" w:rsidRDefault="00D73031" w:rsidP="00F93934">
      <w:pPr>
        <w:jc w:val="both"/>
        <w:rPr>
          <w:rFonts w:ascii="Arial" w:hAnsi="Arial" w:cs="Arial"/>
          <w:sz w:val="16"/>
          <w:szCs w:val="16"/>
        </w:rPr>
      </w:pPr>
      <w:r w:rsidRPr="00C1219D">
        <w:rPr>
          <w:rFonts w:ascii="Arial" w:hAnsi="Arial" w:cs="Arial"/>
          <w:sz w:val="16"/>
          <w:szCs w:val="16"/>
        </w:rPr>
        <w:tab/>
        <w:t>•</w:t>
      </w:r>
      <w:r w:rsidRPr="00C1219D">
        <w:rPr>
          <w:rFonts w:ascii="Arial" w:hAnsi="Arial" w:cs="Arial"/>
          <w:sz w:val="16"/>
          <w:szCs w:val="16"/>
        </w:rPr>
        <w:tab/>
      </w:r>
      <w:hyperlink r:id="rId14" w:history="1">
        <w:r w:rsidRPr="00C1219D">
          <w:rPr>
            <w:rStyle w:val="Collegamentoipertestuale"/>
            <w:rFonts w:ascii="Arial" w:hAnsi="Arial" w:cs="Arial"/>
            <w:sz w:val="16"/>
            <w:szCs w:val="16"/>
          </w:rPr>
          <w:t>https://www.churchofjesuschrist.org/study/general-conference/2006/04/broken-things-to-mend?lang=ita</w:t>
        </w:r>
      </w:hyperlink>
      <w:r w:rsidRPr="00C1219D">
        <w:rPr>
          <w:rFonts w:ascii="Arial" w:hAnsi="Arial" w:cs="Arial"/>
          <w:sz w:val="16"/>
          <w:szCs w:val="16"/>
        </w:rPr>
        <w:t xml:space="preserve">  </w:t>
      </w:r>
      <w:r w:rsidR="00535647">
        <w:rPr>
          <w:rFonts w:ascii="Arial" w:hAnsi="Arial" w:cs="Arial"/>
          <w:sz w:val="16"/>
          <w:szCs w:val="16"/>
        </w:rPr>
        <w:t>“</w:t>
      </w:r>
      <w:r w:rsidRPr="00C1219D">
        <w:rPr>
          <w:rFonts w:ascii="Arial" w:hAnsi="Arial" w:cs="Arial"/>
          <w:sz w:val="16"/>
          <w:szCs w:val="16"/>
        </w:rPr>
        <w:t>Cose rotte da riparare</w:t>
      </w:r>
      <w:r w:rsidR="00535647">
        <w:rPr>
          <w:rFonts w:ascii="Arial" w:hAnsi="Arial" w:cs="Arial"/>
          <w:sz w:val="16"/>
          <w:szCs w:val="16"/>
        </w:rPr>
        <w:t xml:space="preserve">”, </w:t>
      </w:r>
      <w:r w:rsidR="00535647" w:rsidRPr="00535647">
        <w:rPr>
          <w:rFonts w:ascii="Arial" w:hAnsi="Arial" w:cs="Arial"/>
          <w:b/>
          <w:bCs/>
          <w:i/>
          <w:iCs/>
          <w:sz w:val="16"/>
          <w:szCs w:val="16"/>
        </w:rPr>
        <w:t xml:space="preserve">Anziano </w:t>
      </w:r>
      <w:r w:rsidRPr="00C1219D">
        <w:rPr>
          <w:rFonts w:ascii="Arial" w:hAnsi="Arial" w:cs="Arial"/>
          <w:b/>
          <w:bCs/>
          <w:i/>
          <w:iCs/>
          <w:sz w:val="16"/>
          <w:szCs w:val="16"/>
        </w:rPr>
        <w:t>Jeffrey R. Holland</w:t>
      </w:r>
    </w:p>
    <w:p w14:paraId="341274BB" w14:textId="41053F1E" w:rsidR="00D73031" w:rsidRPr="00F93934" w:rsidRDefault="00D73031" w:rsidP="00F93934">
      <w:pPr>
        <w:jc w:val="both"/>
        <w:rPr>
          <w:rFonts w:ascii="Arial" w:hAnsi="Arial" w:cs="Arial"/>
          <w:sz w:val="16"/>
          <w:szCs w:val="16"/>
        </w:rPr>
      </w:pPr>
      <w:r w:rsidRPr="00C1219D">
        <w:rPr>
          <w:rFonts w:ascii="Arial" w:hAnsi="Arial" w:cs="Arial"/>
          <w:sz w:val="16"/>
          <w:szCs w:val="16"/>
        </w:rPr>
        <w:tab/>
        <w:t>•</w:t>
      </w:r>
      <w:r w:rsidRPr="00C1219D">
        <w:rPr>
          <w:rFonts w:ascii="Arial" w:hAnsi="Arial" w:cs="Arial"/>
          <w:sz w:val="16"/>
          <w:szCs w:val="16"/>
        </w:rPr>
        <w:tab/>
      </w:r>
      <w:hyperlink r:id="rId15" w:history="1">
        <w:r w:rsidRPr="00C1219D">
          <w:rPr>
            <w:rStyle w:val="Collegamentoipertestuale"/>
            <w:rFonts w:ascii="Arial" w:hAnsi="Arial" w:cs="Arial"/>
            <w:sz w:val="16"/>
            <w:szCs w:val="16"/>
          </w:rPr>
          <w:t>https://www.churchofjesuschrist.org/study/general-conference/2017/04/the-godhead-and-the-plan-of-salvation?lang=ita</w:t>
        </w:r>
      </w:hyperlink>
      <w:r w:rsidRPr="00C1219D">
        <w:rPr>
          <w:rFonts w:ascii="Arial" w:hAnsi="Arial" w:cs="Arial"/>
          <w:sz w:val="16"/>
          <w:szCs w:val="16"/>
        </w:rPr>
        <w:t xml:space="preserve"> </w:t>
      </w:r>
      <w:r w:rsidR="00F93934">
        <w:rPr>
          <w:rFonts w:ascii="Arial" w:hAnsi="Arial" w:cs="Arial"/>
          <w:sz w:val="16"/>
          <w:szCs w:val="16"/>
        </w:rPr>
        <w:t>“</w:t>
      </w:r>
      <w:r w:rsidRPr="00C1219D">
        <w:rPr>
          <w:rFonts w:ascii="Arial" w:hAnsi="Arial" w:cs="Arial"/>
          <w:sz w:val="16"/>
          <w:szCs w:val="16"/>
        </w:rPr>
        <w:t>La Divinità e il piano di salvezza</w:t>
      </w:r>
      <w:r w:rsidR="00F93934">
        <w:rPr>
          <w:rFonts w:ascii="Arial" w:hAnsi="Arial" w:cs="Arial"/>
          <w:sz w:val="16"/>
          <w:szCs w:val="16"/>
        </w:rPr>
        <w:t>”,</w:t>
      </w:r>
      <w:r w:rsidR="00F93934">
        <w:rPr>
          <w:rFonts w:ascii="Arial" w:hAnsi="Arial" w:cs="Arial"/>
          <w:b/>
          <w:bCs/>
          <w:i/>
          <w:iCs/>
          <w:sz w:val="16"/>
          <w:szCs w:val="16"/>
        </w:rPr>
        <w:t xml:space="preserve">Presidente </w:t>
      </w:r>
      <w:r w:rsidRPr="00C1219D">
        <w:rPr>
          <w:rFonts w:ascii="Arial" w:hAnsi="Arial" w:cs="Arial"/>
          <w:b/>
          <w:bCs/>
          <w:i/>
          <w:iCs/>
          <w:sz w:val="16"/>
          <w:szCs w:val="16"/>
        </w:rPr>
        <w:t xml:space="preserve"> Dallin H. Oaks</w:t>
      </w:r>
    </w:p>
    <w:p w14:paraId="6F53FC68" w14:textId="77777777" w:rsidR="00D73031" w:rsidRPr="00C1219D" w:rsidRDefault="00D73031" w:rsidP="00F93934">
      <w:pPr>
        <w:jc w:val="both"/>
        <w:rPr>
          <w:rFonts w:ascii="Arial" w:hAnsi="Arial" w:cs="Arial"/>
          <w:b/>
          <w:bCs/>
          <w:sz w:val="16"/>
          <w:szCs w:val="16"/>
        </w:rPr>
      </w:pPr>
      <w:r w:rsidRPr="00C1219D">
        <w:rPr>
          <w:rFonts w:ascii="Arial" w:hAnsi="Arial" w:cs="Arial"/>
          <w:b/>
          <w:bCs/>
          <w:sz w:val="16"/>
          <w:szCs w:val="16"/>
          <w:highlight w:val="yellow"/>
        </w:rPr>
        <w:t>Sessione 7: Costruire Nuove Abitudini Positive</w:t>
      </w:r>
    </w:p>
    <w:p w14:paraId="19165004" w14:textId="702ACD27" w:rsidR="00D73031" w:rsidRPr="00C1219D" w:rsidRDefault="00213F59" w:rsidP="00F93934">
      <w:pPr>
        <w:jc w:val="both"/>
        <w:rPr>
          <w:rFonts w:ascii="Arial" w:hAnsi="Arial" w:cs="Arial"/>
          <w:sz w:val="16"/>
          <w:szCs w:val="16"/>
        </w:rPr>
      </w:pPr>
      <w:r w:rsidRPr="00C1219D">
        <w:rPr>
          <w:rFonts w:ascii="Arial" w:hAnsi="Arial" w:cs="Arial"/>
          <w:sz w:val="16"/>
          <w:szCs w:val="16"/>
        </w:rPr>
        <w:t>Sostituire i comportamenti indesiderati con abitudini edificanti rafforza sia il nostro spirito che il nostro corpo. Una routine strutturata, che includa attività gratificanti e momenti di preghiera e studio delle Scritture, crea uno spazio per la crescita e il cambiamento duraturo. Quando ci impegniamo a sostituire un comportamento negativo con uno positivo, non solo eliminiamo l’abitudine indesiderata, ma costruiamo anche nuove abitudini che ci arricchiscono. Ad esempio, se si cerca di smettere di guardare pornografia, si può sostituire quel tempo con attività come l’esercizio fisico, la lettura di libri edificanti o il servizio agli altri. Creare una routine che includa momenti di preghiera e studio delle Scritture aiuta a rafforzare la nostra connessione spirituale e a promuovere una crescita personale duratura. Questo approccio ci permette di vivere con maggiore intenzionalità e di costruire una vita più equilibrata e soddisfacente.</w:t>
      </w:r>
    </w:p>
    <w:p w14:paraId="295C3DE3" w14:textId="77777777" w:rsidR="00535647" w:rsidRDefault="00535647" w:rsidP="00F93934">
      <w:pPr>
        <w:jc w:val="both"/>
        <w:rPr>
          <w:rFonts w:ascii="Arial" w:hAnsi="Arial" w:cs="Arial"/>
          <w:b/>
          <w:bCs/>
          <w:sz w:val="16"/>
          <w:szCs w:val="16"/>
          <w:u w:val="single"/>
        </w:rPr>
      </w:pPr>
    </w:p>
    <w:p w14:paraId="044BDB3D" w14:textId="77777777" w:rsidR="00535647" w:rsidRDefault="00535647" w:rsidP="00F93934">
      <w:pPr>
        <w:jc w:val="both"/>
        <w:rPr>
          <w:rFonts w:ascii="Arial" w:hAnsi="Arial" w:cs="Arial"/>
          <w:b/>
          <w:bCs/>
          <w:sz w:val="16"/>
          <w:szCs w:val="16"/>
          <w:u w:val="single"/>
        </w:rPr>
      </w:pPr>
    </w:p>
    <w:p w14:paraId="08085CC8" w14:textId="52BEFF10" w:rsidR="00D73031" w:rsidRPr="00C1219D" w:rsidRDefault="00D73031" w:rsidP="00F93934">
      <w:pPr>
        <w:jc w:val="both"/>
        <w:rPr>
          <w:rFonts w:ascii="Arial" w:hAnsi="Arial" w:cs="Arial"/>
          <w:b/>
          <w:bCs/>
          <w:sz w:val="16"/>
          <w:szCs w:val="16"/>
          <w:u w:val="single"/>
        </w:rPr>
      </w:pPr>
      <w:r w:rsidRPr="00C1219D">
        <w:rPr>
          <w:rFonts w:ascii="Arial" w:hAnsi="Arial" w:cs="Arial"/>
          <w:b/>
          <w:bCs/>
          <w:sz w:val="16"/>
          <w:szCs w:val="16"/>
          <w:u w:val="single"/>
        </w:rPr>
        <w:t>Letture:</w:t>
      </w:r>
    </w:p>
    <w:p w14:paraId="43DC2864" w14:textId="5E43BF08" w:rsidR="00D73031" w:rsidRPr="00F93934" w:rsidRDefault="00D73031" w:rsidP="00F93934">
      <w:pPr>
        <w:jc w:val="both"/>
        <w:rPr>
          <w:rFonts w:ascii="Arial" w:hAnsi="Arial" w:cs="Arial"/>
          <w:sz w:val="16"/>
          <w:szCs w:val="16"/>
        </w:rPr>
      </w:pPr>
      <w:r w:rsidRPr="00C1219D">
        <w:rPr>
          <w:rFonts w:ascii="Arial" w:hAnsi="Arial" w:cs="Arial"/>
          <w:sz w:val="16"/>
          <w:szCs w:val="16"/>
        </w:rPr>
        <w:tab/>
        <w:t>•</w:t>
      </w:r>
      <w:r w:rsidRPr="00C1219D">
        <w:rPr>
          <w:rFonts w:ascii="Arial" w:hAnsi="Arial" w:cs="Arial"/>
          <w:sz w:val="16"/>
          <w:szCs w:val="16"/>
        </w:rPr>
        <w:tab/>
      </w:r>
      <w:hyperlink r:id="rId16" w:history="1">
        <w:r w:rsidR="004051AF" w:rsidRPr="00C1219D">
          <w:rPr>
            <w:rStyle w:val="Collegamentoipertestuale"/>
            <w:rFonts w:ascii="Arial" w:hAnsi="Arial" w:cs="Arial"/>
            <w:sz w:val="16"/>
            <w:szCs w:val="16"/>
          </w:rPr>
          <w:t>https://www.churchofjesuschrist.org/study/general-conference/2021/10/54dunn?lang=ita</w:t>
        </w:r>
      </w:hyperlink>
      <w:r w:rsidR="004051AF" w:rsidRPr="00C1219D">
        <w:rPr>
          <w:rFonts w:ascii="Arial" w:hAnsi="Arial" w:cs="Arial"/>
          <w:sz w:val="16"/>
          <w:szCs w:val="16"/>
        </w:rPr>
        <w:t xml:space="preserve"> Migliorarci dell’uno percento</w:t>
      </w:r>
      <w:r w:rsidR="00F93934">
        <w:rPr>
          <w:rFonts w:ascii="Arial" w:hAnsi="Arial" w:cs="Arial"/>
          <w:sz w:val="16"/>
          <w:szCs w:val="16"/>
        </w:rPr>
        <w:t xml:space="preserve">”, </w:t>
      </w:r>
      <w:r w:rsidR="004051AF" w:rsidRPr="00C1219D">
        <w:rPr>
          <w:rFonts w:ascii="Arial" w:hAnsi="Arial" w:cs="Arial"/>
          <w:b/>
          <w:bCs/>
          <w:i/>
          <w:iCs/>
          <w:sz w:val="16"/>
          <w:szCs w:val="16"/>
        </w:rPr>
        <w:t>Anziano Michael A. Dunn</w:t>
      </w:r>
    </w:p>
    <w:p w14:paraId="56480CCD" w14:textId="5F1BFD92" w:rsidR="00C1219D" w:rsidRPr="00F93934" w:rsidRDefault="00D73031" w:rsidP="00F93934">
      <w:pPr>
        <w:jc w:val="both"/>
        <w:rPr>
          <w:rFonts w:ascii="Arial" w:hAnsi="Arial" w:cs="Arial"/>
          <w:sz w:val="16"/>
          <w:szCs w:val="16"/>
        </w:rPr>
      </w:pPr>
      <w:r w:rsidRPr="00C1219D">
        <w:rPr>
          <w:rFonts w:ascii="Arial" w:hAnsi="Arial" w:cs="Arial"/>
          <w:sz w:val="16"/>
          <w:szCs w:val="16"/>
        </w:rPr>
        <w:tab/>
        <w:t>•</w:t>
      </w:r>
      <w:r w:rsidRPr="00C1219D">
        <w:rPr>
          <w:rFonts w:ascii="Arial" w:hAnsi="Arial" w:cs="Arial"/>
          <w:sz w:val="16"/>
          <w:szCs w:val="16"/>
        </w:rPr>
        <w:tab/>
      </w:r>
      <w:hyperlink r:id="rId17" w:history="1">
        <w:r w:rsidR="00BD3AD6" w:rsidRPr="00C1219D">
          <w:rPr>
            <w:rStyle w:val="Collegamentoipertestuale"/>
            <w:rFonts w:ascii="Arial" w:hAnsi="Arial" w:cs="Arial"/>
            <w:sz w:val="16"/>
            <w:szCs w:val="16"/>
          </w:rPr>
          <w:t>“State tranquilli e sappiate che io sono Dio”</w:t>
        </w:r>
      </w:hyperlink>
      <w:r w:rsidR="00BD3AD6" w:rsidRPr="00C1219D">
        <w:rPr>
          <w:rFonts w:ascii="Arial" w:hAnsi="Arial" w:cs="Arial"/>
          <w:sz w:val="16"/>
          <w:szCs w:val="16"/>
        </w:rPr>
        <w:t xml:space="preserve"> “State tranquilli e sappiate che io sono Dio”</w:t>
      </w:r>
      <w:r w:rsidR="00F93934">
        <w:rPr>
          <w:rFonts w:ascii="Arial" w:hAnsi="Arial" w:cs="Arial"/>
          <w:sz w:val="16"/>
          <w:szCs w:val="16"/>
        </w:rPr>
        <w:t>,</w:t>
      </w:r>
      <w:r w:rsidR="00BD3AD6" w:rsidRPr="00C1219D">
        <w:rPr>
          <w:rFonts w:ascii="Arial" w:hAnsi="Arial" w:cs="Arial"/>
          <w:b/>
          <w:bCs/>
          <w:i/>
          <w:iCs/>
          <w:sz w:val="16"/>
          <w:szCs w:val="16"/>
        </w:rPr>
        <w:t>Anziano David A. Bednar</w:t>
      </w:r>
    </w:p>
    <w:p w14:paraId="7855FF44" w14:textId="2598141B" w:rsidR="00D73031" w:rsidRPr="00C1219D" w:rsidRDefault="00D73031" w:rsidP="00F93934">
      <w:pPr>
        <w:jc w:val="both"/>
        <w:rPr>
          <w:rFonts w:ascii="Arial" w:hAnsi="Arial" w:cs="Arial"/>
          <w:b/>
          <w:bCs/>
          <w:sz w:val="16"/>
          <w:szCs w:val="16"/>
        </w:rPr>
      </w:pPr>
      <w:r w:rsidRPr="00C1219D">
        <w:rPr>
          <w:rFonts w:ascii="Arial" w:hAnsi="Arial" w:cs="Arial"/>
          <w:b/>
          <w:bCs/>
          <w:sz w:val="16"/>
          <w:szCs w:val="16"/>
          <w:highlight w:val="yellow"/>
        </w:rPr>
        <w:t>Sessione 8: Migliorare le Relazioni e Rafforzare la Connessione Sociale</w:t>
      </w:r>
    </w:p>
    <w:p w14:paraId="1CC68591" w14:textId="077AB073" w:rsidR="00D73031" w:rsidRPr="00C1219D" w:rsidRDefault="00213F59" w:rsidP="00F93934">
      <w:pPr>
        <w:jc w:val="both"/>
        <w:rPr>
          <w:rFonts w:ascii="Arial" w:hAnsi="Arial" w:cs="Arial"/>
          <w:sz w:val="16"/>
          <w:szCs w:val="16"/>
        </w:rPr>
      </w:pPr>
      <w:r w:rsidRPr="00C1219D">
        <w:rPr>
          <w:rFonts w:ascii="Arial" w:hAnsi="Arial" w:cs="Arial"/>
          <w:sz w:val="16"/>
          <w:szCs w:val="16"/>
        </w:rPr>
        <w:t>Le relazioni significative ci aiutano a sentirci supportati e motivati. La vulnerabilità e la fiducia nelle relazioni creano un ambiente di amore e comprensione, riducendo il bisogno di gratificazioni immediate e rafforzando la nostra connessione con Dio e gli altri. Le relazioni profonde e autentiche sono fondamentali per il nostro benessere emotivo e spirituale. Quando ci apriamo agli altri con sincerità e fiducia, creiamo legami che ci sostengono nei momenti difficili e ci incoraggiano a crescere. Questi legami ci offrono un senso di appartenenza e ci aiutano a superare la tentazione di cercare gratificazioni immediate. Inoltre, le relazioni significative ci avvicinano a Dio, poiché attraverso l’amore e la comprensione reciproca, sperimentiamo la Sua presenza e il Suo sostegno nella nostra vita quotidiana.</w:t>
      </w:r>
    </w:p>
    <w:p w14:paraId="06FEC91F" w14:textId="04F982A6" w:rsidR="00D73031" w:rsidRPr="00C1219D" w:rsidRDefault="00D73031" w:rsidP="00F93934">
      <w:pPr>
        <w:jc w:val="both"/>
        <w:rPr>
          <w:rFonts w:ascii="Arial" w:hAnsi="Arial" w:cs="Arial"/>
          <w:b/>
          <w:bCs/>
          <w:sz w:val="16"/>
          <w:szCs w:val="16"/>
          <w:u w:val="single"/>
        </w:rPr>
      </w:pPr>
      <w:r w:rsidRPr="00C1219D">
        <w:rPr>
          <w:rFonts w:ascii="Arial" w:hAnsi="Arial" w:cs="Arial"/>
          <w:b/>
          <w:bCs/>
          <w:sz w:val="16"/>
          <w:szCs w:val="16"/>
          <w:u w:val="single"/>
        </w:rPr>
        <w:t>Letture:</w:t>
      </w:r>
    </w:p>
    <w:p w14:paraId="382C86AC" w14:textId="77777777" w:rsidR="00C1219D" w:rsidRPr="00C1219D" w:rsidRDefault="00D73031" w:rsidP="00F93934">
      <w:pPr>
        <w:jc w:val="both"/>
        <w:rPr>
          <w:rFonts w:ascii="Arial" w:hAnsi="Arial" w:cs="Arial"/>
          <w:sz w:val="16"/>
          <w:szCs w:val="16"/>
        </w:rPr>
      </w:pPr>
      <w:r w:rsidRPr="00C1219D">
        <w:rPr>
          <w:rFonts w:ascii="Arial" w:hAnsi="Arial" w:cs="Arial"/>
          <w:sz w:val="16"/>
          <w:szCs w:val="16"/>
        </w:rPr>
        <w:tab/>
        <w:t>•</w:t>
      </w:r>
      <w:r w:rsidRPr="00C1219D">
        <w:rPr>
          <w:rFonts w:ascii="Arial" w:hAnsi="Arial" w:cs="Arial"/>
          <w:sz w:val="16"/>
          <w:szCs w:val="16"/>
        </w:rPr>
        <w:tab/>
      </w:r>
      <w:hyperlink r:id="rId18" w:history="1">
        <w:r w:rsidR="00A301ED" w:rsidRPr="00C1219D">
          <w:rPr>
            <w:rStyle w:val="Collegamentoipertestuale"/>
            <w:rFonts w:ascii="Arial" w:hAnsi="Arial" w:cs="Arial"/>
            <w:sz w:val="16"/>
            <w:szCs w:val="16"/>
          </w:rPr>
          <w:t>https://www.churchofjesuschrist.org/study/general-conference/2024/04/27cook?lang=ita</w:t>
        </w:r>
      </w:hyperlink>
      <w:r w:rsidR="00A301ED" w:rsidRPr="00C1219D">
        <w:rPr>
          <w:rFonts w:ascii="Arial" w:hAnsi="Arial" w:cs="Arial"/>
          <w:sz w:val="16"/>
          <w:szCs w:val="16"/>
        </w:rPr>
        <w:t xml:space="preserve"> </w:t>
      </w:r>
    </w:p>
    <w:p w14:paraId="77765BA3" w14:textId="26ED1122" w:rsidR="00D73031" w:rsidRPr="00F93934" w:rsidRDefault="00C1219D" w:rsidP="00F93934">
      <w:pPr>
        <w:jc w:val="both"/>
        <w:rPr>
          <w:rFonts w:ascii="Arial" w:hAnsi="Arial" w:cs="Arial"/>
          <w:sz w:val="16"/>
          <w:szCs w:val="16"/>
        </w:rPr>
      </w:pPr>
      <w:r w:rsidRPr="00C1219D">
        <w:rPr>
          <w:rFonts w:ascii="Arial" w:hAnsi="Arial" w:cs="Arial"/>
          <w:sz w:val="16"/>
          <w:szCs w:val="16"/>
        </w:rPr>
        <w:t>“</w:t>
      </w:r>
      <w:r w:rsidR="00A301ED" w:rsidRPr="00C1219D">
        <w:rPr>
          <w:rFonts w:ascii="Arial" w:hAnsi="Arial" w:cs="Arial"/>
          <w:sz w:val="16"/>
          <w:szCs w:val="16"/>
        </w:rPr>
        <w:t>Essere uno con Cristo</w:t>
      </w:r>
      <w:r w:rsidRPr="00C1219D">
        <w:rPr>
          <w:rFonts w:ascii="Arial" w:hAnsi="Arial" w:cs="Arial"/>
          <w:sz w:val="16"/>
          <w:szCs w:val="16"/>
        </w:rPr>
        <w:t>”</w:t>
      </w:r>
      <w:r w:rsidR="00F93934">
        <w:rPr>
          <w:rFonts w:ascii="Arial" w:hAnsi="Arial" w:cs="Arial"/>
          <w:sz w:val="16"/>
          <w:szCs w:val="16"/>
        </w:rPr>
        <w:t xml:space="preserve">, </w:t>
      </w:r>
      <w:r w:rsidR="00A301ED" w:rsidRPr="00C1219D">
        <w:rPr>
          <w:rFonts w:ascii="Arial" w:hAnsi="Arial" w:cs="Arial"/>
          <w:b/>
          <w:bCs/>
          <w:i/>
          <w:iCs/>
          <w:sz w:val="16"/>
          <w:szCs w:val="16"/>
        </w:rPr>
        <w:t>Anziano Quentin L. Cook</w:t>
      </w:r>
    </w:p>
    <w:p w14:paraId="79EB9CA9" w14:textId="77777777" w:rsidR="00C1219D" w:rsidRPr="00C1219D" w:rsidRDefault="00D73031" w:rsidP="00F93934">
      <w:pPr>
        <w:jc w:val="both"/>
        <w:rPr>
          <w:rStyle w:val="Collegamentoipertestuale"/>
          <w:rFonts w:ascii="Arial" w:hAnsi="Arial" w:cs="Arial"/>
          <w:sz w:val="16"/>
          <w:szCs w:val="16"/>
        </w:rPr>
      </w:pPr>
      <w:r w:rsidRPr="00C1219D">
        <w:rPr>
          <w:rFonts w:ascii="Arial" w:hAnsi="Arial" w:cs="Arial"/>
          <w:sz w:val="16"/>
          <w:szCs w:val="16"/>
        </w:rPr>
        <w:tab/>
        <w:t>•</w:t>
      </w:r>
      <w:r w:rsidRPr="00C1219D">
        <w:rPr>
          <w:rFonts w:ascii="Arial" w:hAnsi="Arial" w:cs="Arial"/>
          <w:sz w:val="16"/>
          <w:szCs w:val="16"/>
        </w:rPr>
        <w:tab/>
      </w:r>
      <w:hyperlink r:id="rId19" w:history="1">
        <w:r w:rsidR="00A301ED" w:rsidRPr="00C1219D">
          <w:rPr>
            <w:rStyle w:val="Collegamentoipertestuale"/>
            <w:rFonts w:ascii="Arial" w:hAnsi="Arial" w:cs="Arial"/>
            <w:sz w:val="16"/>
            <w:szCs w:val="16"/>
          </w:rPr>
          <w:t>https://www.churchofjesuschrist.org/study/general-conference/2024/04/41rasband?lang=ita</w:t>
        </w:r>
      </w:hyperlink>
    </w:p>
    <w:p w14:paraId="16481A7C" w14:textId="6024766F" w:rsidR="00D73031" w:rsidRPr="00F93934" w:rsidRDefault="00A301ED" w:rsidP="00F93934">
      <w:pPr>
        <w:jc w:val="both"/>
        <w:rPr>
          <w:rFonts w:ascii="Arial" w:hAnsi="Arial" w:cs="Arial"/>
          <w:sz w:val="16"/>
          <w:szCs w:val="16"/>
        </w:rPr>
      </w:pPr>
      <w:r w:rsidRPr="00C1219D">
        <w:rPr>
          <w:rFonts w:ascii="Arial" w:hAnsi="Arial" w:cs="Arial"/>
          <w:sz w:val="16"/>
          <w:szCs w:val="16"/>
        </w:rPr>
        <w:t xml:space="preserve"> </w:t>
      </w:r>
      <w:r w:rsidR="00C1219D" w:rsidRPr="00C1219D">
        <w:rPr>
          <w:rFonts w:ascii="Arial" w:hAnsi="Arial" w:cs="Arial"/>
          <w:sz w:val="16"/>
          <w:szCs w:val="16"/>
        </w:rPr>
        <w:t>“</w:t>
      </w:r>
      <w:r w:rsidRPr="00C1219D">
        <w:rPr>
          <w:rFonts w:ascii="Arial" w:hAnsi="Arial" w:cs="Arial"/>
          <w:sz w:val="16"/>
          <w:szCs w:val="16"/>
        </w:rPr>
        <w:t>Le parole contano</w:t>
      </w:r>
      <w:r w:rsidR="00C1219D" w:rsidRPr="00C1219D">
        <w:rPr>
          <w:rFonts w:ascii="Arial" w:hAnsi="Arial" w:cs="Arial"/>
          <w:sz w:val="16"/>
          <w:szCs w:val="16"/>
        </w:rPr>
        <w:t>”</w:t>
      </w:r>
      <w:r w:rsidR="00F93934">
        <w:rPr>
          <w:rFonts w:ascii="Arial" w:hAnsi="Arial" w:cs="Arial"/>
          <w:sz w:val="16"/>
          <w:szCs w:val="16"/>
        </w:rPr>
        <w:t xml:space="preserve">, </w:t>
      </w:r>
      <w:r w:rsidRPr="00C1219D">
        <w:rPr>
          <w:rFonts w:ascii="Arial" w:hAnsi="Arial" w:cs="Arial"/>
          <w:b/>
          <w:bCs/>
          <w:i/>
          <w:iCs/>
          <w:sz w:val="16"/>
          <w:szCs w:val="16"/>
        </w:rPr>
        <w:t>Anziano Ronald A. Rasband</w:t>
      </w:r>
    </w:p>
    <w:p w14:paraId="38C32673" w14:textId="586B5A22" w:rsidR="00D73031" w:rsidRPr="00C1219D" w:rsidRDefault="00D73031" w:rsidP="00F93934">
      <w:pPr>
        <w:jc w:val="both"/>
        <w:rPr>
          <w:rFonts w:ascii="Arial" w:hAnsi="Arial" w:cs="Arial"/>
          <w:b/>
          <w:bCs/>
          <w:sz w:val="16"/>
          <w:szCs w:val="16"/>
        </w:rPr>
      </w:pPr>
      <w:r w:rsidRPr="00C1219D">
        <w:rPr>
          <w:rFonts w:ascii="Arial" w:hAnsi="Arial" w:cs="Arial"/>
          <w:b/>
          <w:bCs/>
          <w:sz w:val="16"/>
          <w:szCs w:val="16"/>
          <w:highlight w:val="yellow"/>
        </w:rPr>
        <w:t>Sessione 9: Prevenzione delle Ricadute</w:t>
      </w:r>
    </w:p>
    <w:p w14:paraId="68B96A1D" w14:textId="65B254C0" w:rsidR="00D73031" w:rsidRPr="00C1219D" w:rsidRDefault="00213F59" w:rsidP="00F93934">
      <w:pPr>
        <w:jc w:val="both"/>
        <w:rPr>
          <w:rFonts w:ascii="Arial" w:hAnsi="Arial" w:cs="Arial"/>
          <w:sz w:val="16"/>
          <w:szCs w:val="16"/>
        </w:rPr>
      </w:pPr>
      <w:r w:rsidRPr="00C1219D">
        <w:rPr>
          <w:rFonts w:ascii="Arial" w:hAnsi="Arial" w:cs="Arial"/>
          <w:sz w:val="16"/>
          <w:szCs w:val="16"/>
        </w:rPr>
        <w:t>Prepararsi mentalmente e spiritualmente a riconoscere i segnali di una ricaduta è essenziale per mantenere i progressi. Le ricadute non segnano la fine del percorso, ma sono opportunità per imparare e rafforzare la propria resilienza. Essere consapevoli dei segnali di una possibile ricaduta ci permette di intervenire tempestivamente e di adottare strategie per evitarla. È importante vedere le ricadute non come fallimenti, ma come parte del processo di guarigione. Ogni ricaduta offre l’opportunità di comprendere meglio i propri trigger e di sviluppare nuove strategie per affrontarli. Questo approccio ci aiuta a costruire una maggiore resilienza e a continuare il nostro percorso con rinnovata determinazione e fede.</w:t>
      </w:r>
    </w:p>
    <w:p w14:paraId="2C28CCE1" w14:textId="24427D53" w:rsidR="00D73031" w:rsidRPr="00C1219D" w:rsidRDefault="00D73031" w:rsidP="00F93934">
      <w:pPr>
        <w:jc w:val="both"/>
        <w:rPr>
          <w:rFonts w:ascii="Arial" w:hAnsi="Arial" w:cs="Arial"/>
          <w:sz w:val="16"/>
          <w:szCs w:val="16"/>
        </w:rPr>
      </w:pPr>
      <w:r w:rsidRPr="00C1219D">
        <w:rPr>
          <w:rFonts w:ascii="Arial" w:hAnsi="Arial" w:cs="Arial"/>
          <w:sz w:val="16"/>
          <w:szCs w:val="16"/>
        </w:rPr>
        <w:t>Letture:</w:t>
      </w:r>
    </w:p>
    <w:p w14:paraId="5C00F31F" w14:textId="6D265F24" w:rsidR="00A301ED" w:rsidRPr="00C1219D" w:rsidRDefault="00D73031" w:rsidP="00F93934">
      <w:pPr>
        <w:jc w:val="both"/>
        <w:rPr>
          <w:rFonts w:ascii="Arial" w:hAnsi="Arial" w:cs="Arial"/>
          <w:sz w:val="16"/>
          <w:szCs w:val="16"/>
        </w:rPr>
      </w:pPr>
      <w:r w:rsidRPr="00C1219D">
        <w:rPr>
          <w:rFonts w:ascii="Arial" w:hAnsi="Arial" w:cs="Arial"/>
          <w:sz w:val="16"/>
          <w:szCs w:val="16"/>
        </w:rPr>
        <w:tab/>
        <w:t>•</w:t>
      </w:r>
      <w:r w:rsidRPr="00C1219D">
        <w:rPr>
          <w:rFonts w:ascii="Arial" w:hAnsi="Arial" w:cs="Arial"/>
          <w:sz w:val="16"/>
          <w:szCs w:val="16"/>
        </w:rPr>
        <w:tab/>
      </w:r>
      <w:r w:rsidR="00A301ED" w:rsidRPr="00C1219D">
        <w:rPr>
          <w:rFonts w:ascii="Arial" w:hAnsi="Arial" w:cs="Arial"/>
          <w:sz w:val="16"/>
          <w:szCs w:val="16"/>
        </w:rPr>
        <w:t>Alma 50:1-6</w:t>
      </w:r>
    </w:p>
    <w:p w14:paraId="6AAC0052" w14:textId="77777777" w:rsidR="00535647" w:rsidRDefault="00D73031" w:rsidP="00F93934">
      <w:pPr>
        <w:jc w:val="both"/>
        <w:rPr>
          <w:rFonts w:ascii="Arial" w:hAnsi="Arial" w:cs="Arial"/>
          <w:sz w:val="16"/>
          <w:szCs w:val="16"/>
        </w:rPr>
      </w:pPr>
      <w:r w:rsidRPr="00C1219D">
        <w:rPr>
          <w:rFonts w:ascii="Arial" w:hAnsi="Arial" w:cs="Arial"/>
          <w:sz w:val="16"/>
          <w:szCs w:val="16"/>
        </w:rPr>
        <w:tab/>
        <w:t>•</w:t>
      </w:r>
      <w:r w:rsidRPr="00C1219D">
        <w:rPr>
          <w:rFonts w:ascii="Arial" w:hAnsi="Arial" w:cs="Arial"/>
          <w:sz w:val="16"/>
          <w:szCs w:val="16"/>
        </w:rPr>
        <w:tab/>
      </w:r>
      <w:hyperlink r:id="rId20" w:history="1">
        <w:r w:rsidR="008C2D5A" w:rsidRPr="00C1219D">
          <w:rPr>
            <w:rStyle w:val="Collegamentoipertestuale"/>
            <w:rFonts w:ascii="Arial" w:hAnsi="Arial" w:cs="Arial"/>
            <w:sz w:val="16"/>
            <w:szCs w:val="16"/>
          </w:rPr>
          <w:t>https://www.churchofjesuschrist.org/study/general-conference/2009/10/be-ready?lang=ita</w:t>
        </w:r>
      </w:hyperlink>
      <w:r w:rsidR="008C2D5A" w:rsidRPr="00C1219D">
        <w:rPr>
          <w:rFonts w:ascii="Arial" w:hAnsi="Arial" w:cs="Arial"/>
          <w:sz w:val="16"/>
          <w:szCs w:val="16"/>
        </w:rPr>
        <w:t xml:space="preserve"> </w:t>
      </w:r>
    </w:p>
    <w:p w14:paraId="617E33C7" w14:textId="11DD1CF1" w:rsidR="00D73031" w:rsidRPr="00F93934" w:rsidRDefault="00C1219D" w:rsidP="00F93934">
      <w:pPr>
        <w:jc w:val="both"/>
        <w:rPr>
          <w:rFonts w:ascii="Arial" w:hAnsi="Arial" w:cs="Arial"/>
          <w:sz w:val="16"/>
          <w:szCs w:val="16"/>
        </w:rPr>
      </w:pPr>
      <w:r w:rsidRPr="00C1219D">
        <w:rPr>
          <w:rFonts w:ascii="Arial" w:hAnsi="Arial" w:cs="Arial"/>
          <w:sz w:val="16"/>
          <w:szCs w:val="16"/>
        </w:rPr>
        <w:t>“</w:t>
      </w:r>
      <w:r w:rsidR="008C2D5A" w:rsidRPr="00C1219D">
        <w:rPr>
          <w:rFonts w:ascii="Arial" w:hAnsi="Arial" w:cs="Arial"/>
          <w:sz w:val="16"/>
          <w:szCs w:val="16"/>
        </w:rPr>
        <w:t>Siate pront</w:t>
      </w:r>
      <w:r>
        <w:rPr>
          <w:rFonts w:ascii="Arial" w:hAnsi="Arial" w:cs="Arial"/>
          <w:sz w:val="16"/>
          <w:szCs w:val="16"/>
        </w:rPr>
        <w:t>i”</w:t>
      </w:r>
      <w:r w:rsidR="00F93934">
        <w:rPr>
          <w:rFonts w:ascii="Arial" w:hAnsi="Arial" w:cs="Arial"/>
          <w:sz w:val="16"/>
          <w:szCs w:val="16"/>
        </w:rPr>
        <w:t xml:space="preserve"> </w:t>
      </w:r>
      <w:r w:rsidR="008C2D5A" w:rsidRPr="00C1219D">
        <w:rPr>
          <w:rFonts w:ascii="Arial" w:hAnsi="Arial" w:cs="Arial"/>
          <w:b/>
          <w:bCs/>
          <w:i/>
          <w:iCs/>
          <w:sz w:val="16"/>
          <w:szCs w:val="16"/>
        </w:rPr>
        <w:t>Presidente Henry B. Eyring</w:t>
      </w:r>
    </w:p>
    <w:p w14:paraId="1760E84A" w14:textId="51EF43FA" w:rsidR="00D73031" w:rsidRPr="00F93934" w:rsidRDefault="00D73031" w:rsidP="00F93934">
      <w:pPr>
        <w:jc w:val="both"/>
        <w:rPr>
          <w:rFonts w:ascii="Arial" w:hAnsi="Arial" w:cs="Arial"/>
          <w:b/>
          <w:bCs/>
          <w:sz w:val="16"/>
          <w:szCs w:val="16"/>
        </w:rPr>
      </w:pPr>
      <w:r w:rsidRPr="00C1219D">
        <w:rPr>
          <w:rFonts w:ascii="Arial" w:hAnsi="Arial" w:cs="Arial"/>
          <w:b/>
          <w:bCs/>
          <w:sz w:val="16"/>
          <w:szCs w:val="16"/>
          <w:highlight w:val="yellow"/>
        </w:rPr>
        <w:t>Sessione 10: Celebrare i Successi e Guardare Avanti</w:t>
      </w:r>
    </w:p>
    <w:p w14:paraId="79F67B22" w14:textId="0FA38737" w:rsidR="00D73031" w:rsidRPr="00C1219D" w:rsidRDefault="00E26D63" w:rsidP="00F93934">
      <w:pPr>
        <w:jc w:val="both"/>
        <w:rPr>
          <w:rFonts w:ascii="Arial" w:hAnsi="Arial" w:cs="Arial"/>
          <w:sz w:val="18"/>
          <w:szCs w:val="18"/>
        </w:rPr>
      </w:pPr>
      <w:r w:rsidRPr="00C1219D">
        <w:rPr>
          <w:rFonts w:ascii="Arial" w:hAnsi="Arial" w:cs="Arial"/>
          <w:sz w:val="18"/>
          <w:szCs w:val="18"/>
        </w:rPr>
        <w:t>Celebrare i progressi fatti rafforza la motivazione per proseguire il cammino. Ogni passo è un segno di progresso e ci ricorda che possiamo continuare a crescere, guardando al futuro con fiducia e speranza. Riconoscere e celebrare i piccoli successi lungo il percorso è fondamentale per mantenere alta la motivazione. Ogni traguardo raggiunto, per quanto piccolo, è una testimonianza del nostro impegno e della nostra capacità di cambiare. Questo ci incoraggia a continuare a lavorare verso i nostri valori, sapendo che ogni passo avanti ci avvicina a una vita più piena e soddisfacente. Guardare al futuro con ottimismo e speranza ci aiuta a mantenere la determinazione e a credere nella possibilità di un cambiamento duraturo.</w:t>
      </w:r>
    </w:p>
    <w:p w14:paraId="05D35883" w14:textId="62324543" w:rsidR="00BD3AD6" w:rsidRPr="00F93934" w:rsidRDefault="00D73031" w:rsidP="00F93934">
      <w:pPr>
        <w:jc w:val="both"/>
        <w:rPr>
          <w:rFonts w:ascii="Arial" w:hAnsi="Arial" w:cs="Arial"/>
          <w:b/>
          <w:bCs/>
          <w:sz w:val="16"/>
          <w:szCs w:val="16"/>
          <w:u w:val="single"/>
        </w:rPr>
      </w:pPr>
      <w:r w:rsidRPr="00F93934">
        <w:rPr>
          <w:rFonts w:ascii="Arial" w:hAnsi="Arial" w:cs="Arial"/>
          <w:b/>
          <w:bCs/>
          <w:sz w:val="16"/>
          <w:szCs w:val="16"/>
          <w:u w:val="single"/>
        </w:rPr>
        <w:t>Letture:</w:t>
      </w:r>
    </w:p>
    <w:p w14:paraId="3F559EBF" w14:textId="3B196DA9" w:rsidR="00BD3AD6" w:rsidRPr="00535647" w:rsidRDefault="00000000" w:rsidP="00F93934">
      <w:pPr>
        <w:jc w:val="both"/>
        <w:rPr>
          <w:rFonts w:ascii="Arial" w:hAnsi="Arial" w:cs="Arial"/>
          <w:sz w:val="16"/>
          <w:szCs w:val="16"/>
        </w:rPr>
      </w:pPr>
      <w:hyperlink r:id="rId21" w:history="1">
        <w:r w:rsidR="00BD3AD6" w:rsidRPr="00F93934">
          <w:rPr>
            <w:rStyle w:val="Collegamentoipertestuale"/>
            <w:rFonts w:ascii="Arial" w:hAnsi="Arial" w:cs="Arial"/>
            <w:sz w:val="16"/>
            <w:szCs w:val="16"/>
          </w:rPr>
          <w:t>Alzati! Egli ti chiama</w:t>
        </w:r>
      </w:hyperlink>
      <w:r w:rsidR="00BD3AD6" w:rsidRPr="00F93934">
        <w:rPr>
          <w:rFonts w:ascii="Arial" w:hAnsi="Arial" w:cs="Arial"/>
          <w:sz w:val="16"/>
          <w:szCs w:val="16"/>
        </w:rPr>
        <w:t xml:space="preserve"> </w:t>
      </w:r>
      <w:r w:rsidR="00C1219D" w:rsidRPr="00F93934">
        <w:rPr>
          <w:rFonts w:ascii="Arial" w:hAnsi="Arial" w:cs="Arial"/>
          <w:sz w:val="16"/>
          <w:szCs w:val="16"/>
        </w:rPr>
        <w:t xml:space="preserve"> “</w:t>
      </w:r>
      <w:r w:rsidR="00BD3AD6" w:rsidRPr="00F93934">
        <w:rPr>
          <w:rFonts w:ascii="Arial" w:hAnsi="Arial" w:cs="Arial"/>
          <w:sz w:val="16"/>
          <w:szCs w:val="16"/>
        </w:rPr>
        <w:t>Alzati! Egli ti chiama</w:t>
      </w:r>
      <w:r w:rsidR="00C1219D" w:rsidRPr="00F93934">
        <w:rPr>
          <w:rFonts w:ascii="Arial" w:hAnsi="Arial" w:cs="Arial"/>
          <w:sz w:val="16"/>
          <w:szCs w:val="16"/>
        </w:rPr>
        <w:t>”</w:t>
      </w:r>
      <w:r w:rsidR="00535647">
        <w:rPr>
          <w:rFonts w:ascii="Arial" w:hAnsi="Arial" w:cs="Arial"/>
          <w:sz w:val="16"/>
          <w:szCs w:val="16"/>
        </w:rPr>
        <w:t xml:space="preserve">, </w:t>
      </w:r>
      <w:r w:rsidR="00BD3AD6" w:rsidRPr="00F93934">
        <w:rPr>
          <w:rFonts w:ascii="Arial" w:hAnsi="Arial" w:cs="Arial"/>
          <w:b/>
          <w:bCs/>
          <w:i/>
          <w:iCs/>
          <w:sz w:val="16"/>
          <w:szCs w:val="16"/>
        </w:rPr>
        <w:t>Anziano Massimo De Feo</w:t>
      </w:r>
    </w:p>
    <w:p w14:paraId="72E766A5" w14:textId="6D6C1C07" w:rsidR="00BD3AD6" w:rsidRPr="00F93934" w:rsidRDefault="00000000" w:rsidP="00F93934">
      <w:pPr>
        <w:jc w:val="both"/>
        <w:rPr>
          <w:rFonts w:ascii="Arial" w:hAnsi="Arial" w:cs="Arial"/>
          <w:sz w:val="16"/>
          <w:szCs w:val="16"/>
        </w:rPr>
      </w:pPr>
      <w:hyperlink r:id="rId22" w:history="1">
        <w:r w:rsidR="003758D1" w:rsidRPr="00F93934">
          <w:rPr>
            <w:rStyle w:val="Collegamentoipertestuale"/>
            <w:rFonts w:ascii="Arial" w:hAnsi="Arial" w:cs="Arial"/>
            <w:sz w:val="16"/>
            <w:szCs w:val="16"/>
          </w:rPr>
          <w:t>https://www.churchofjesuschrist.org/study/general-conference/1999/10/an-high-priest-of-good-things-to-come?lang=ita</w:t>
        </w:r>
      </w:hyperlink>
      <w:r w:rsidR="003758D1" w:rsidRPr="00F93934">
        <w:rPr>
          <w:rFonts w:ascii="Arial" w:hAnsi="Arial" w:cs="Arial"/>
          <w:sz w:val="16"/>
          <w:szCs w:val="16"/>
        </w:rPr>
        <w:t xml:space="preserve"> </w:t>
      </w:r>
      <w:r w:rsidR="00C1219D" w:rsidRPr="00F93934">
        <w:rPr>
          <w:rFonts w:ascii="Arial" w:hAnsi="Arial" w:cs="Arial"/>
          <w:sz w:val="16"/>
          <w:szCs w:val="16"/>
        </w:rPr>
        <w:t>“</w:t>
      </w:r>
      <w:r w:rsidR="003758D1" w:rsidRPr="00F93934">
        <w:rPr>
          <w:rFonts w:ascii="Arial" w:hAnsi="Arial" w:cs="Arial"/>
          <w:sz w:val="16"/>
          <w:szCs w:val="16"/>
        </w:rPr>
        <w:t>Sommo sacerdote dei futuri beni</w:t>
      </w:r>
      <w:r w:rsidR="00C1219D" w:rsidRPr="00F93934">
        <w:rPr>
          <w:rFonts w:ascii="Arial" w:hAnsi="Arial" w:cs="Arial"/>
          <w:sz w:val="16"/>
          <w:szCs w:val="16"/>
        </w:rPr>
        <w:t>”</w:t>
      </w:r>
      <w:r w:rsidR="00535647">
        <w:rPr>
          <w:rFonts w:ascii="Arial" w:hAnsi="Arial" w:cs="Arial"/>
          <w:sz w:val="16"/>
          <w:szCs w:val="16"/>
        </w:rPr>
        <w:t>,</w:t>
      </w:r>
      <w:r w:rsidR="00535647" w:rsidRPr="00535647">
        <w:rPr>
          <w:rFonts w:ascii="Arial" w:hAnsi="Arial" w:cs="Arial"/>
          <w:b/>
          <w:bCs/>
          <w:i/>
          <w:iCs/>
          <w:sz w:val="16"/>
          <w:szCs w:val="16"/>
        </w:rPr>
        <w:t xml:space="preserve"> anziano</w:t>
      </w:r>
      <w:r w:rsidR="00535647">
        <w:rPr>
          <w:rFonts w:ascii="Arial" w:hAnsi="Arial" w:cs="Arial"/>
          <w:sz w:val="16"/>
          <w:szCs w:val="16"/>
        </w:rPr>
        <w:t xml:space="preserve"> </w:t>
      </w:r>
      <w:r w:rsidR="003758D1" w:rsidRPr="00F93934">
        <w:rPr>
          <w:rFonts w:ascii="Arial" w:hAnsi="Arial" w:cs="Arial"/>
          <w:b/>
          <w:bCs/>
          <w:i/>
          <w:iCs/>
          <w:sz w:val="16"/>
          <w:szCs w:val="16"/>
        </w:rPr>
        <w:t>Jeffrey R. Holland</w:t>
      </w:r>
    </w:p>
    <w:p w14:paraId="167AC51B" w14:textId="6C5F7870" w:rsidR="00DD0137" w:rsidRPr="00C1219D" w:rsidRDefault="00DD0137" w:rsidP="00F93934">
      <w:pPr>
        <w:jc w:val="both"/>
        <w:rPr>
          <w:rFonts w:ascii="Arial" w:hAnsi="Arial" w:cs="Arial"/>
          <w:sz w:val="18"/>
          <w:szCs w:val="18"/>
        </w:rPr>
      </w:pPr>
    </w:p>
    <w:sectPr w:rsidR="00DD0137" w:rsidRPr="00C121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31"/>
    <w:rsid w:val="00127933"/>
    <w:rsid w:val="002055E4"/>
    <w:rsid w:val="00213F59"/>
    <w:rsid w:val="00243CFF"/>
    <w:rsid w:val="00312CD3"/>
    <w:rsid w:val="00371F78"/>
    <w:rsid w:val="003758D1"/>
    <w:rsid w:val="003B0B99"/>
    <w:rsid w:val="004051AF"/>
    <w:rsid w:val="004D6082"/>
    <w:rsid w:val="00502FE3"/>
    <w:rsid w:val="00535647"/>
    <w:rsid w:val="00577B40"/>
    <w:rsid w:val="005C27A1"/>
    <w:rsid w:val="005E2457"/>
    <w:rsid w:val="008C2D5A"/>
    <w:rsid w:val="00902E89"/>
    <w:rsid w:val="009B6ABE"/>
    <w:rsid w:val="009F13BF"/>
    <w:rsid w:val="00A301ED"/>
    <w:rsid w:val="00AF3A44"/>
    <w:rsid w:val="00B24EE7"/>
    <w:rsid w:val="00B26311"/>
    <w:rsid w:val="00BD3AD6"/>
    <w:rsid w:val="00C1219D"/>
    <w:rsid w:val="00C25200"/>
    <w:rsid w:val="00C949EB"/>
    <w:rsid w:val="00CC2F77"/>
    <w:rsid w:val="00D73031"/>
    <w:rsid w:val="00DD0137"/>
    <w:rsid w:val="00DF1354"/>
    <w:rsid w:val="00E26D63"/>
    <w:rsid w:val="00F93934"/>
    <w:rsid w:val="00FC4D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6E9D7"/>
  <w15:chartTrackingRefBased/>
  <w15:docId w15:val="{75AE65BF-4C8F-45FA-B89F-21D4BC48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730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730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7303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7303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7303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7303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7303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7303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7303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7303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7303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7303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7303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7303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7303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7303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7303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73031"/>
    <w:rPr>
      <w:rFonts w:eastAsiaTheme="majorEastAsia" w:cstheme="majorBidi"/>
      <w:color w:val="272727" w:themeColor="text1" w:themeTint="D8"/>
    </w:rPr>
  </w:style>
  <w:style w:type="paragraph" w:styleId="Titolo">
    <w:name w:val="Title"/>
    <w:basedOn w:val="Normale"/>
    <w:next w:val="Normale"/>
    <w:link w:val="TitoloCarattere"/>
    <w:uiPriority w:val="10"/>
    <w:qFormat/>
    <w:rsid w:val="00D730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7303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7303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7303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7303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73031"/>
    <w:rPr>
      <w:i/>
      <w:iCs/>
      <w:color w:val="404040" w:themeColor="text1" w:themeTint="BF"/>
    </w:rPr>
  </w:style>
  <w:style w:type="paragraph" w:styleId="Paragrafoelenco">
    <w:name w:val="List Paragraph"/>
    <w:basedOn w:val="Normale"/>
    <w:uiPriority w:val="34"/>
    <w:qFormat/>
    <w:rsid w:val="00D73031"/>
    <w:pPr>
      <w:ind w:left="720"/>
      <w:contextualSpacing/>
    </w:pPr>
  </w:style>
  <w:style w:type="character" w:styleId="Enfasiintensa">
    <w:name w:val="Intense Emphasis"/>
    <w:basedOn w:val="Carpredefinitoparagrafo"/>
    <w:uiPriority w:val="21"/>
    <w:qFormat/>
    <w:rsid w:val="00D73031"/>
    <w:rPr>
      <w:i/>
      <w:iCs/>
      <w:color w:val="0F4761" w:themeColor="accent1" w:themeShade="BF"/>
    </w:rPr>
  </w:style>
  <w:style w:type="paragraph" w:styleId="Citazioneintensa">
    <w:name w:val="Intense Quote"/>
    <w:basedOn w:val="Normale"/>
    <w:next w:val="Normale"/>
    <w:link w:val="CitazioneintensaCarattere"/>
    <w:uiPriority w:val="30"/>
    <w:qFormat/>
    <w:rsid w:val="00D730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73031"/>
    <w:rPr>
      <w:i/>
      <w:iCs/>
      <w:color w:val="0F4761" w:themeColor="accent1" w:themeShade="BF"/>
    </w:rPr>
  </w:style>
  <w:style w:type="character" w:styleId="Riferimentointenso">
    <w:name w:val="Intense Reference"/>
    <w:basedOn w:val="Carpredefinitoparagrafo"/>
    <w:uiPriority w:val="32"/>
    <w:qFormat/>
    <w:rsid w:val="00D73031"/>
    <w:rPr>
      <w:b/>
      <w:bCs/>
      <w:smallCaps/>
      <w:color w:val="0F4761" w:themeColor="accent1" w:themeShade="BF"/>
      <w:spacing w:val="5"/>
    </w:rPr>
  </w:style>
  <w:style w:type="character" w:styleId="Collegamentoipertestuale">
    <w:name w:val="Hyperlink"/>
    <w:basedOn w:val="Carpredefinitoparagrafo"/>
    <w:uiPriority w:val="99"/>
    <w:unhideWhenUsed/>
    <w:rsid w:val="00D73031"/>
    <w:rPr>
      <w:color w:val="467886" w:themeColor="hyperlink"/>
      <w:u w:val="single"/>
    </w:rPr>
  </w:style>
  <w:style w:type="character" w:styleId="Menzionenonrisolta">
    <w:name w:val="Unresolved Mention"/>
    <w:basedOn w:val="Carpredefinitoparagrafo"/>
    <w:uiPriority w:val="99"/>
    <w:semiHidden/>
    <w:unhideWhenUsed/>
    <w:rsid w:val="00D73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4496">
      <w:bodyDiv w:val="1"/>
      <w:marLeft w:val="0"/>
      <w:marRight w:val="0"/>
      <w:marTop w:val="0"/>
      <w:marBottom w:val="0"/>
      <w:divBdr>
        <w:top w:val="none" w:sz="0" w:space="0" w:color="auto"/>
        <w:left w:val="none" w:sz="0" w:space="0" w:color="auto"/>
        <w:bottom w:val="none" w:sz="0" w:space="0" w:color="auto"/>
        <w:right w:val="none" w:sz="0" w:space="0" w:color="auto"/>
      </w:divBdr>
      <w:divsChild>
        <w:div w:id="1990400308">
          <w:marLeft w:val="0"/>
          <w:marRight w:val="0"/>
          <w:marTop w:val="0"/>
          <w:marBottom w:val="0"/>
          <w:divBdr>
            <w:top w:val="none" w:sz="0" w:space="0" w:color="auto"/>
            <w:left w:val="none" w:sz="0" w:space="0" w:color="auto"/>
            <w:bottom w:val="none" w:sz="0" w:space="0" w:color="auto"/>
            <w:right w:val="none" w:sz="0" w:space="0" w:color="auto"/>
          </w:divBdr>
        </w:div>
      </w:divsChild>
    </w:div>
    <w:div w:id="116070445">
      <w:bodyDiv w:val="1"/>
      <w:marLeft w:val="0"/>
      <w:marRight w:val="0"/>
      <w:marTop w:val="0"/>
      <w:marBottom w:val="0"/>
      <w:divBdr>
        <w:top w:val="none" w:sz="0" w:space="0" w:color="auto"/>
        <w:left w:val="none" w:sz="0" w:space="0" w:color="auto"/>
        <w:bottom w:val="none" w:sz="0" w:space="0" w:color="auto"/>
        <w:right w:val="none" w:sz="0" w:space="0" w:color="auto"/>
      </w:divBdr>
      <w:divsChild>
        <w:div w:id="200368068">
          <w:marLeft w:val="0"/>
          <w:marRight w:val="0"/>
          <w:marTop w:val="0"/>
          <w:marBottom w:val="0"/>
          <w:divBdr>
            <w:top w:val="none" w:sz="0" w:space="0" w:color="auto"/>
            <w:left w:val="none" w:sz="0" w:space="0" w:color="auto"/>
            <w:bottom w:val="none" w:sz="0" w:space="0" w:color="auto"/>
            <w:right w:val="none" w:sz="0" w:space="0" w:color="auto"/>
          </w:divBdr>
        </w:div>
      </w:divsChild>
    </w:div>
    <w:div w:id="417093700">
      <w:bodyDiv w:val="1"/>
      <w:marLeft w:val="0"/>
      <w:marRight w:val="0"/>
      <w:marTop w:val="0"/>
      <w:marBottom w:val="0"/>
      <w:divBdr>
        <w:top w:val="none" w:sz="0" w:space="0" w:color="auto"/>
        <w:left w:val="none" w:sz="0" w:space="0" w:color="auto"/>
        <w:bottom w:val="none" w:sz="0" w:space="0" w:color="auto"/>
        <w:right w:val="none" w:sz="0" w:space="0" w:color="auto"/>
      </w:divBdr>
      <w:divsChild>
        <w:div w:id="1227380112">
          <w:marLeft w:val="0"/>
          <w:marRight w:val="0"/>
          <w:marTop w:val="0"/>
          <w:marBottom w:val="0"/>
          <w:divBdr>
            <w:top w:val="none" w:sz="0" w:space="0" w:color="auto"/>
            <w:left w:val="none" w:sz="0" w:space="0" w:color="auto"/>
            <w:bottom w:val="none" w:sz="0" w:space="0" w:color="auto"/>
            <w:right w:val="none" w:sz="0" w:space="0" w:color="auto"/>
          </w:divBdr>
        </w:div>
      </w:divsChild>
    </w:div>
    <w:div w:id="757991315">
      <w:bodyDiv w:val="1"/>
      <w:marLeft w:val="0"/>
      <w:marRight w:val="0"/>
      <w:marTop w:val="0"/>
      <w:marBottom w:val="0"/>
      <w:divBdr>
        <w:top w:val="none" w:sz="0" w:space="0" w:color="auto"/>
        <w:left w:val="none" w:sz="0" w:space="0" w:color="auto"/>
        <w:bottom w:val="none" w:sz="0" w:space="0" w:color="auto"/>
        <w:right w:val="none" w:sz="0" w:space="0" w:color="auto"/>
      </w:divBdr>
      <w:divsChild>
        <w:div w:id="999579015">
          <w:marLeft w:val="0"/>
          <w:marRight w:val="0"/>
          <w:marTop w:val="0"/>
          <w:marBottom w:val="0"/>
          <w:divBdr>
            <w:top w:val="none" w:sz="0" w:space="0" w:color="auto"/>
            <w:left w:val="none" w:sz="0" w:space="0" w:color="auto"/>
            <w:bottom w:val="none" w:sz="0" w:space="0" w:color="auto"/>
            <w:right w:val="none" w:sz="0" w:space="0" w:color="auto"/>
          </w:divBdr>
        </w:div>
      </w:divsChild>
    </w:div>
    <w:div w:id="1142693126">
      <w:bodyDiv w:val="1"/>
      <w:marLeft w:val="0"/>
      <w:marRight w:val="0"/>
      <w:marTop w:val="0"/>
      <w:marBottom w:val="0"/>
      <w:divBdr>
        <w:top w:val="none" w:sz="0" w:space="0" w:color="auto"/>
        <w:left w:val="none" w:sz="0" w:space="0" w:color="auto"/>
        <w:bottom w:val="none" w:sz="0" w:space="0" w:color="auto"/>
        <w:right w:val="none" w:sz="0" w:space="0" w:color="auto"/>
      </w:divBdr>
      <w:divsChild>
        <w:div w:id="1176771975">
          <w:marLeft w:val="0"/>
          <w:marRight w:val="0"/>
          <w:marTop w:val="0"/>
          <w:marBottom w:val="0"/>
          <w:divBdr>
            <w:top w:val="none" w:sz="0" w:space="0" w:color="auto"/>
            <w:left w:val="none" w:sz="0" w:space="0" w:color="auto"/>
            <w:bottom w:val="none" w:sz="0" w:space="0" w:color="auto"/>
            <w:right w:val="none" w:sz="0" w:space="0" w:color="auto"/>
          </w:divBdr>
        </w:div>
      </w:divsChild>
    </w:div>
    <w:div w:id="1680231637">
      <w:bodyDiv w:val="1"/>
      <w:marLeft w:val="0"/>
      <w:marRight w:val="0"/>
      <w:marTop w:val="0"/>
      <w:marBottom w:val="0"/>
      <w:divBdr>
        <w:top w:val="none" w:sz="0" w:space="0" w:color="auto"/>
        <w:left w:val="none" w:sz="0" w:space="0" w:color="auto"/>
        <w:bottom w:val="none" w:sz="0" w:space="0" w:color="auto"/>
        <w:right w:val="none" w:sz="0" w:space="0" w:color="auto"/>
      </w:divBdr>
      <w:divsChild>
        <w:div w:id="1510678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jesuschrist.org/study/liahona/2007/05/using-the-supernal-gift-of-prayer.p16?lang=ita" TargetMode="External"/><Relationship Id="rId13" Type="http://schemas.openxmlformats.org/officeDocument/2006/relationships/hyperlink" Target="https://www.churchofjesuschrist.org/study/general-conference/2007/04/this-day?lang=ita" TargetMode="External"/><Relationship Id="rId18" Type="http://schemas.openxmlformats.org/officeDocument/2006/relationships/hyperlink" Target="https://www.churchofjesuschrist.org/study/general-conference/2024/04/27cook?lang=ita" TargetMode="External"/><Relationship Id="rId3" Type="http://schemas.openxmlformats.org/officeDocument/2006/relationships/webSettings" Target="webSettings.xml"/><Relationship Id="rId21" Type="http://schemas.openxmlformats.org/officeDocument/2006/relationships/hyperlink" Target="https://www.churchofjesuschrist.org/study/general-conference/2024/04/22de-feo?lang=ita" TargetMode="External"/><Relationship Id="rId7" Type="http://schemas.openxmlformats.org/officeDocument/2006/relationships/hyperlink" Target="https://www.churchofjesuschrist.org/study/general-conference/2006/04/to-act-for-ourselves-the-gift-and-blessings-of-agency?lang=ita" TargetMode="External"/><Relationship Id="rId12" Type="http://schemas.openxmlformats.org/officeDocument/2006/relationships/hyperlink" Target="https://www.churchofjesuschrist.org/study/general-conference/2024/10/45budge?lang=ita" TargetMode="External"/><Relationship Id="rId17" Type="http://schemas.openxmlformats.org/officeDocument/2006/relationships/hyperlink" Target="https://www.churchofjesuschrist.org/study/general-conference/2024/04/21bednar?lang=ita" TargetMode="External"/><Relationship Id="rId2" Type="http://schemas.openxmlformats.org/officeDocument/2006/relationships/settings" Target="settings.xml"/><Relationship Id="rId16" Type="http://schemas.openxmlformats.org/officeDocument/2006/relationships/hyperlink" Target="https://www.churchofjesuschrist.org/study/general-conference/2021/10/54dunn?lang=ita" TargetMode="External"/><Relationship Id="rId20" Type="http://schemas.openxmlformats.org/officeDocument/2006/relationships/hyperlink" Target="https://www.churchofjesuschrist.org/study/general-conference/2009/10/be-ready?lang=ita" TargetMode="External"/><Relationship Id="rId1" Type="http://schemas.openxmlformats.org/officeDocument/2006/relationships/styles" Target="styles.xml"/><Relationship Id="rId6" Type="http://schemas.openxmlformats.org/officeDocument/2006/relationships/hyperlink" Target="https://www.churchofjesuschrist.org/study/general-conference/2006/10/and-nothing-shall-offend-them?lang=ita" TargetMode="External"/><Relationship Id="rId11" Type="http://schemas.openxmlformats.org/officeDocument/2006/relationships/hyperlink" Target="https://www.churchofjesuschrist.org/study/general-conference/2015/04/the-gift-of-grace?lang=ita" TargetMode="External"/><Relationship Id="rId24" Type="http://schemas.openxmlformats.org/officeDocument/2006/relationships/theme" Target="theme/theme1.xml"/><Relationship Id="rId5" Type="http://schemas.openxmlformats.org/officeDocument/2006/relationships/hyperlink" Target="https://www.churchofjesuschrist.org/study/general-conference/2009/10/preserving-the-hearts-mighty-change?lang=ita" TargetMode="External"/><Relationship Id="rId15" Type="http://schemas.openxmlformats.org/officeDocument/2006/relationships/hyperlink" Target="https://www.churchofjesuschrist.org/study/general-conference/2017/04/the-godhead-and-the-plan-of-salvation?lang=ita" TargetMode="External"/><Relationship Id="rId23" Type="http://schemas.openxmlformats.org/officeDocument/2006/relationships/fontTable" Target="fontTable.xml"/><Relationship Id="rId10" Type="http://schemas.openxmlformats.org/officeDocument/2006/relationships/hyperlink" Target="https://www.churchofjesuschrist.org/study/general-conference/2015/04/therefore-they-hushed-their-fears?lang=ita" TargetMode="External"/><Relationship Id="rId19" Type="http://schemas.openxmlformats.org/officeDocument/2006/relationships/hyperlink" Target="https://www.churchofjesuschrist.org/study/general-conference/2024/04/41rasband?lang=ita" TargetMode="External"/><Relationship Id="rId4" Type="http://schemas.openxmlformats.org/officeDocument/2006/relationships/hyperlink" Target="https://www.churchofjesuschrist.org/study/liahona/2015/10/youth/recovering-from-the-trap-of-pornography?lang=ita" TargetMode="External"/><Relationship Id="rId9" Type="http://schemas.openxmlformats.org/officeDocument/2006/relationships/hyperlink" Target="https://www.churchofjesuschrist.org/study/general-conference/2018/10/truth-and-the-plan?lang=ita" TargetMode="External"/><Relationship Id="rId14" Type="http://schemas.openxmlformats.org/officeDocument/2006/relationships/hyperlink" Target="https://www.churchofjesuschrist.org/study/general-conference/2006/04/broken-things-to-mend?lang=ita" TargetMode="External"/><Relationship Id="rId22" Type="http://schemas.openxmlformats.org/officeDocument/2006/relationships/hyperlink" Target="https://www.churchofjesuschrist.org/study/general-conference/1999/10/an-high-priest-of-good-things-to-come?lang=it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ef5274-90b8-4b3f-8a76-b4c36a43e904}" enabled="1" method="Standard" siteId="{61e6eeb3-5fd7-4aaa-ae3c-61e8deb09b79}" contentBits="0" removed="0"/>
</clbl:labelList>
</file>

<file path=docProps/app.xml><?xml version="1.0" encoding="utf-8"?>
<Properties xmlns="http://schemas.openxmlformats.org/officeDocument/2006/extended-properties" xmlns:vt="http://schemas.openxmlformats.org/officeDocument/2006/docPropsVTypes">
  <Template>Normal</Template>
  <TotalTime>334</TotalTime>
  <Pages>3</Pages>
  <Words>2090</Words>
  <Characters>11913</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Giorgino</dc:creator>
  <cp:keywords/>
  <dc:description/>
  <cp:lastModifiedBy>Maurizio Bellomo</cp:lastModifiedBy>
  <cp:revision>9</cp:revision>
  <dcterms:created xsi:type="dcterms:W3CDTF">2024-12-06T14:59:00Z</dcterms:created>
  <dcterms:modified xsi:type="dcterms:W3CDTF">2024-12-16T08:29:00Z</dcterms:modified>
</cp:coreProperties>
</file>